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688" w:rsidRDefault="00DA7688" w:rsidP="00114EBC">
      <w:pPr>
        <w:spacing w:after="0" w:line="360" w:lineRule="auto"/>
        <w:ind w:right="-142"/>
        <w:rPr>
          <w:rFonts w:ascii="Arial" w:hAnsi="Arial" w:cs="Arial"/>
          <w:sz w:val="20"/>
          <w:szCs w:val="20"/>
        </w:rPr>
      </w:pPr>
    </w:p>
    <w:p w:rsidR="006D02E7" w:rsidRPr="00DA7688" w:rsidRDefault="00281225" w:rsidP="000E6968">
      <w:pPr>
        <w:spacing w:after="0" w:line="360" w:lineRule="auto"/>
        <w:ind w:left="-142" w:right="-142" w:firstLine="993"/>
        <w:jc w:val="center"/>
        <w:rPr>
          <w:rFonts w:ascii="Arial" w:hAnsi="Arial" w:cs="Arial"/>
          <w:sz w:val="20"/>
          <w:szCs w:val="20"/>
        </w:rPr>
      </w:pPr>
      <w:r w:rsidRPr="00DA7688">
        <w:rPr>
          <w:rFonts w:ascii="Arial" w:hAnsi="Arial" w:cs="Arial"/>
          <w:sz w:val="20"/>
          <w:szCs w:val="20"/>
        </w:rPr>
        <w:t>TERMO REFERÊNCIA DO CHAMAMENTO PÚBLICO</w:t>
      </w:r>
      <w:r w:rsidR="00D94F19">
        <w:rPr>
          <w:rFonts w:ascii="Arial" w:hAnsi="Arial" w:cs="Arial"/>
          <w:sz w:val="20"/>
          <w:szCs w:val="20"/>
        </w:rPr>
        <w:t xml:space="preserve"> DE N 002/202</w:t>
      </w:r>
      <w:r w:rsidR="0048653D">
        <w:rPr>
          <w:rFonts w:ascii="Arial" w:hAnsi="Arial" w:cs="Arial"/>
          <w:sz w:val="20"/>
          <w:szCs w:val="20"/>
        </w:rPr>
        <w:t>0</w:t>
      </w:r>
      <w:r w:rsidR="00783F12">
        <w:rPr>
          <w:rFonts w:ascii="Arial" w:hAnsi="Arial" w:cs="Arial"/>
          <w:sz w:val="20"/>
          <w:szCs w:val="20"/>
        </w:rPr>
        <w:t>PRC</w:t>
      </w:r>
    </w:p>
    <w:p w:rsidR="00281225" w:rsidRDefault="00281225" w:rsidP="00407BEE">
      <w:pPr>
        <w:spacing w:after="0" w:line="360" w:lineRule="auto"/>
        <w:ind w:left="-142" w:right="-142" w:firstLine="993"/>
        <w:rPr>
          <w:rFonts w:ascii="Arial" w:hAnsi="Arial" w:cs="Arial"/>
          <w:sz w:val="20"/>
          <w:szCs w:val="20"/>
        </w:rPr>
      </w:pPr>
    </w:p>
    <w:p w:rsidR="0095165A" w:rsidRPr="00DA7688" w:rsidRDefault="0095165A" w:rsidP="00407BEE">
      <w:pPr>
        <w:spacing w:after="0" w:line="360" w:lineRule="auto"/>
        <w:ind w:left="-142" w:right="-142" w:firstLine="993"/>
        <w:rPr>
          <w:rFonts w:ascii="Arial" w:hAnsi="Arial" w:cs="Arial"/>
          <w:sz w:val="20"/>
          <w:szCs w:val="20"/>
        </w:rPr>
      </w:pPr>
    </w:p>
    <w:p w:rsidR="00281225" w:rsidRDefault="00281225" w:rsidP="00DA7688">
      <w:pPr>
        <w:spacing w:after="120" w:line="360" w:lineRule="auto"/>
        <w:ind w:left="-142" w:right="-142" w:firstLine="992"/>
        <w:rPr>
          <w:rFonts w:ascii="Arial" w:hAnsi="Arial" w:cs="Arial"/>
          <w:sz w:val="20"/>
          <w:szCs w:val="20"/>
        </w:rPr>
      </w:pPr>
      <w:r w:rsidRPr="00DA7688">
        <w:rPr>
          <w:rFonts w:ascii="Arial" w:hAnsi="Arial" w:cs="Arial"/>
          <w:sz w:val="20"/>
          <w:szCs w:val="20"/>
        </w:rPr>
        <w:t>1 INTRODUÇÃO</w:t>
      </w:r>
    </w:p>
    <w:p w:rsidR="00A25AE5" w:rsidRDefault="00A25AE5" w:rsidP="00CA250C">
      <w:pPr>
        <w:spacing w:after="120" w:line="360" w:lineRule="auto"/>
        <w:ind w:left="-426" w:right="-142" w:firstLine="1276"/>
        <w:rPr>
          <w:rFonts w:ascii="Arial" w:hAnsi="Arial" w:cs="Arial"/>
          <w:sz w:val="20"/>
          <w:szCs w:val="20"/>
        </w:rPr>
      </w:pPr>
    </w:p>
    <w:p w:rsidR="00A25AE5" w:rsidRPr="009D3B01" w:rsidRDefault="00A25AE5" w:rsidP="00CA250C">
      <w:pPr>
        <w:spacing w:after="0" w:line="360" w:lineRule="auto"/>
        <w:ind w:left="-426" w:right="-142" w:firstLine="1276"/>
        <w:jc w:val="both"/>
        <w:rPr>
          <w:rFonts w:ascii="Arial" w:hAnsi="Arial" w:cs="Arial"/>
          <w:sz w:val="20"/>
          <w:szCs w:val="20"/>
        </w:rPr>
      </w:pPr>
      <w:r w:rsidRPr="009D3B01">
        <w:rPr>
          <w:rFonts w:ascii="Arial" w:hAnsi="Arial" w:cs="Arial"/>
          <w:spacing w:val="-4"/>
          <w:sz w:val="20"/>
          <w:szCs w:val="20"/>
        </w:rPr>
        <w:t>O Programa Redes de Cooperação teve início no ano 2000, sendo uma iniciativa do Governo do Estado para desenvolver a cultura associativa entre microempresas e empresas de pequeno e médio portes</w:t>
      </w:r>
      <w:r w:rsidR="009D3B01" w:rsidRPr="009D3B01">
        <w:rPr>
          <w:rFonts w:ascii="Arial" w:hAnsi="Arial" w:cs="Arial"/>
          <w:spacing w:val="-4"/>
          <w:sz w:val="20"/>
          <w:szCs w:val="20"/>
        </w:rPr>
        <w:t xml:space="preserve"> dos mais variados setores da economia</w:t>
      </w:r>
      <w:r w:rsidRPr="009D3B01">
        <w:rPr>
          <w:rFonts w:ascii="Arial" w:hAnsi="Arial" w:cs="Arial"/>
          <w:spacing w:val="-4"/>
          <w:sz w:val="20"/>
          <w:szCs w:val="20"/>
        </w:rPr>
        <w:t xml:space="preserve">. O Programa tem como objetivo fomentar a cooperação entre empresas, gerar um ambiente estimulador </w:t>
      </w:r>
      <w:r w:rsidR="009D3B01" w:rsidRPr="009D3B01">
        <w:rPr>
          <w:rFonts w:ascii="Arial" w:hAnsi="Arial" w:cs="Arial"/>
          <w:spacing w:val="-4"/>
          <w:sz w:val="20"/>
          <w:szCs w:val="20"/>
        </w:rPr>
        <w:t xml:space="preserve">ao empreendedor e </w:t>
      </w:r>
      <w:r w:rsidR="00DD7BE9">
        <w:rPr>
          <w:rFonts w:ascii="Arial" w:hAnsi="Arial" w:cs="Arial"/>
          <w:spacing w:val="-4"/>
          <w:sz w:val="20"/>
          <w:szCs w:val="20"/>
        </w:rPr>
        <w:t>dispon</w:t>
      </w:r>
      <w:r w:rsidR="00242A87">
        <w:rPr>
          <w:rFonts w:ascii="Arial" w:hAnsi="Arial" w:cs="Arial"/>
          <w:spacing w:val="-4"/>
          <w:sz w:val="20"/>
          <w:szCs w:val="20"/>
        </w:rPr>
        <w:t>i</w:t>
      </w:r>
      <w:r w:rsidR="00DD7BE9">
        <w:rPr>
          <w:rFonts w:ascii="Arial" w:hAnsi="Arial" w:cs="Arial"/>
          <w:spacing w:val="-4"/>
          <w:sz w:val="20"/>
          <w:szCs w:val="20"/>
        </w:rPr>
        <w:t>bilizar</w:t>
      </w:r>
      <w:r w:rsidRPr="009D3B01">
        <w:rPr>
          <w:rFonts w:ascii="Arial" w:hAnsi="Arial" w:cs="Arial"/>
          <w:spacing w:val="-4"/>
          <w:sz w:val="20"/>
          <w:szCs w:val="20"/>
        </w:rPr>
        <w:t xml:space="preserve">suporte técnico necessário à formação, consolidação e desenvolvimento de redes entre empresas.  </w:t>
      </w:r>
    </w:p>
    <w:p w:rsidR="00A25AE5" w:rsidRPr="009D3B01" w:rsidRDefault="00A25AE5" w:rsidP="00CA250C">
      <w:pPr>
        <w:spacing w:after="0" w:line="360" w:lineRule="auto"/>
        <w:ind w:left="-426" w:right="-142" w:firstLine="1276"/>
        <w:jc w:val="both"/>
        <w:rPr>
          <w:rFonts w:ascii="Arial" w:hAnsi="Arial" w:cs="Arial"/>
          <w:sz w:val="20"/>
          <w:szCs w:val="20"/>
        </w:rPr>
      </w:pPr>
      <w:r w:rsidRPr="009D3B01">
        <w:rPr>
          <w:rFonts w:ascii="Arial" w:hAnsi="Arial" w:cs="Arial"/>
          <w:spacing w:val="-4"/>
          <w:sz w:val="20"/>
          <w:szCs w:val="20"/>
        </w:rPr>
        <w:t>O êxito do Programa se mantém desde o ano 2000, quando foi lançado, tendo sua oficialização ocorrido através do decreto nº 42.950 de 17 de março de 2004</w:t>
      </w:r>
      <w:r w:rsidR="00CA250C">
        <w:rPr>
          <w:rFonts w:ascii="Arial" w:hAnsi="Arial" w:cs="Arial"/>
          <w:spacing w:val="-4"/>
          <w:sz w:val="20"/>
          <w:szCs w:val="20"/>
        </w:rPr>
        <w:t xml:space="preserve">, </w:t>
      </w:r>
      <w:r w:rsidR="00CA250C" w:rsidRPr="009D3B01">
        <w:rPr>
          <w:rFonts w:ascii="Arial" w:hAnsi="Arial" w:cs="Arial"/>
          <w:sz w:val="20"/>
          <w:szCs w:val="20"/>
        </w:rPr>
        <w:t xml:space="preserve">destacado como um dos Programas Estruturantes do Governo pela sua potencialidade no fortalecimento das micro e pequenas empresas </w:t>
      </w:r>
      <w:r w:rsidR="00DD7BE9">
        <w:rPr>
          <w:rFonts w:ascii="Arial" w:hAnsi="Arial" w:cs="Arial"/>
          <w:sz w:val="20"/>
          <w:szCs w:val="20"/>
        </w:rPr>
        <w:t xml:space="preserve">, em 2007 </w:t>
      </w:r>
      <w:r w:rsidR="00CA250C" w:rsidRPr="009D3B01">
        <w:rPr>
          <w:rFonts w:ascii="Arial" w:hAnsi="Arial" w:cs="Arial"/>
          <w:sz w:val="20"/>
          <w:szCs w:val="20"/>
        </w:rPr>
        <w:t>(Decreto 45.273 de 04.10.07)</w:t>
      </w:r>
      <w:r w:rsidR="00DD7BE9">
        <w:rPr>
          <w:rFonts w:ascii="Arial" w:hAnsi="Arial" w:cs="Arial"/>
          <w:sz w:val="20"/>
          <w:szCs w:val="20"/>
        </w:rPr>
        <w:t>,</w:t>
      </w:r>
      <w:r w:rsidR="00CA250C">
        <w:rPr>
          <w:rFonts w:ascii="Arial" w:hAnsi="Arial" w:cs="Arial"/>
          <w:sz w:val="20"/>
          <w:szCs w:val="20"/>
        </w:rPr>
        <w:t xml:space="preserve"> e</w:t>
      </w:r>
      <w:r w:rsidRPr="009D3B01">
        <w:rPr>
          <w:rFonts w:ascii="Arial" w:hAnsi="Arial" w:cs="Arial"/>
          <w:spacing w:val="-4"/>
          <w:sz w:val="20"/>
          <w:szCs w:val="20"/>
        </w:rPr>
        <w:t xml:space="preserve"> seu reconhecimento como política pública através da Lei nº 13.839, de 5 de dezembro de 2011 que institui</w:t>
      </w:r>
      <w:r w:rsidR="00DD7BE9">
        <w:rPr>
          <w:rFonts w:ascii="Arial" w:hAnsi="Arial" w:cs="Arial"/>
          <w:spacing w:val="-4"/>
          <w:sz w:val="20"/>
          <w:szCs w:val="20"/>
        </w:rPr>
        <w:t>u</w:t>
      </w:r>
      <w:r w:rsidRPr="009D3B01">
        <w:rPr>
          <w:rFonts w:ascii="Arial" w:hAnsi="Arial" w:cs="Arial"/>
          <w:spacing w:val="-4"/>
          <w:sz w:val="20"/>
          <w:szCs w:val="20"/>
        </w:rPr>
        <w:t xml:space="preserve"> a Política Estadual de Fomento à Economia de Cooperação</w:t>
      </w:r>
      <w:r w:rsidR="00CA250C">
        <w:rPr>
          <w:rFonts w:ascii="Arial" w:hAnsi="Arial" w:cs="Arial"/>
          <w:spacing w:val="-4"/>
          <w:sz w:val="20"/>
          <w:szCs w:val="20"/>
        </w:rPr>
        <w:t>.</w:t>
      </w:r>
      <w:r w:rsidRPr="009D3B01">
        <w:rPr>
          <w:rFonts w:ascii="Arial" w:hAnsi="Arial" w:cs="Arial"/>
          <w:sz w:val="20"/>
          <w:szCs w:val="20"/>
        </w:rPr>
        <w:t>Reconhecido, nacionalmente, pela premiação Gestão Pública e Cidadani</w:t>
      </w:r>
      <w:r w:rsidR="00CA250C">
        <w:rPr>
          <w:rFonts w:ascii="Arial" w:hAnsi="Arial" w:cs="Arial"/>
          <w:sz w:val="20"/>
          <w:szCs w:val="20"/>
        </w:rPr>
        <w:t>a da FGV, BNDES e Fundação Ford, f</w:t>
      </w:r>
      <w:r w:rsidRPr="009D3B01">
        <w:rPr>
          <w:rFonts w:ascii="Arial" w:hAnsi="Arial" w:cs="Arial"/>
          <w:sz w:val="20"/>
          <w:szCs w:val="20"/>
        </w:rPr>
        <w:t xml:space="preserve">oi destacado internacionalmente pelas Nações Unidas no </w:t>
      </w:r>
      <w:r w:rsidRPr="009D3B01">
        <w:rPr>
          <w:rFonts w:ascii="Arial" w:hAnsi="Arial" w:cs="Arial"/>
          <w:b/>
          <w:sz w:val="20"/>
          <w:szCs w:val="20"/>
        </w:rPr>
        <w:t>UM – HABITAT</w:t>
      </w:r>
      <w:r w:rsidRPr="009D3B01">
        <w:rPr>
          <w:rFonts w:ascii="Arial" w:hAnsi="Arial" w:cs="Arial"/>
          <w:sz w:val="20"/>
          <w:szCs w:val="20"/>
        </w:rPr>
        <w:t xml:space="preserve"> – </w:t>
      </w:r>
      <w:r w:rsidRPr="009D3B01">
        <w:rPr>
          <w:rFonts w:ascii="Arial" w:hAnsi="Arial" w:cs="Arial"/>
          <w:b/>
          <w:sz w:val="20"/>
          <w:szCs w:val="20"/>
        </w:rPr>
        <w:t>United NationsHumanSettlementsProgramme</w:t>
      </w:r>
      <w:r w:rsidRPr="009D3B01">
        <w:rPr>
          <w:rFonts w:ascii="Arial" w:hAnsi="Arial" w:cs="Arial"/>
          <w:sz w:val="20"/>
          <w:szCs w:val="20"/>
        </w:rPr>
        <w:t>, no ano de 2004, e ainda, Prêmio Top de marketing da ADVB 2006, na categoria Serviços Públicos.</w:t>
      </w:r>
    </w:p>
    <w:p w:rsidR="00372378" w:rsidRPr="00DA7688" w:rsidRDefault="008066DE" w:rsidP="00DD7BE9">
      <w:pPr>
        <w:spacing w:after="120" w:line="360" w:lineRule="auto"/>
        <w:ind w:left="-426" w:right="-142" w:firstLine="1277"/>
        <w:jc w:val="both"/>
        <w:rPr>
          <w:rFonts w:ascii="Arial" w:hAnsi="Arial" w:cs="Arial"/>
          <w:sz w:val="20"/>
          <w:szCs w:val="20"/>
        </w:rPr>
      </w:pPr>
      <w:r w:rsidRPr="009D3B01">
        <w:rPr>
          <w:rFonts w:ascii="Arial" w:hAnsi="Arial" w:cs="Arial"/>
          <w:sz w:val="20"/>
          <w:szCs w:val="20"/>
        </w:rPr>
        <w:t>Atualmente</w:t>
      </w:r>
      <w:r w:rsidR="00372378" w:rsidRPr="009D3B01">
        <w:rPr>
          <w:rFonts w:ascii="Arial" w:hAnsi="Arial" w:cs="Arial"/>
          <w:sz w:val="20"/>
          <w:szCs w:val="20"/>
        </w:rPr>
        <w:t>,</w:t>
      </w:r>
      <w:r w:rsidR="00597CC2">
        <w:rPr>
          <w:rFonts w:ascii="Arial" w:hAnsi="Arial" w:cs="Arial"/>
          <w:sz w:val="20"/>
          <w:szCs w:val="20"/>
        </w:rPr>
        <w:t xml:space="preserve"> o ProgramaRedes de Cooperação </w:t>
      </w:r>
      <w:r w:rsidR="00532C65">
        <w:rPr>
          <w:rFonts w:ascii="Arial" w:hAnsi="Arial" w:cs="Arial"/>
          <w:sz w:val="20"/>
          <w:szCs w:val="20"/>
        </w:rPr>
        <w:t>faz parte da Secretaria de</w:t>
      </w:r>
      <w:r w:rsidR="00CA250C">
        <w:rPr>
          <w:rFonts w:ascii="Arial" w:hAnsi="Arial" w:cs="Arial"/>
          <w:sz w:val="20"/>
          <w:szCs w:val="20"/>
        </w:rPr>
        <w:t xml:space="preserve"> Desenvolvimento Econômico</w:t>
      </w:r>
      <w:r w:rsidR="007061A5">
        <w:rPr>
          <w:rFonts w:ascii="Arial" w:hAnsi="Arial" w:cs="Arial"/>
          <w:sz w:val="20"/>
          <w:szCs w:val="20"/>
        </w:rPr>
        <w:t xml:space="preserve"> e Turismo</w:t>
      </w:r>
      <w:r w:rsidR="00CA250C">
        <w:rPr>
          <w:rFonts w:ascii="Arial" w:hAnsi="Arial" w:cs="Arial"/>
          <w:sz w:val="20"/>
          <w:szCs w:val="20"/>
        </w:rPr>
        <w:t xml:space="preserve">, </w:t>
      </w:r>
      <w:r w:rsidRPr="009D3B01">
        <w:rPr>
          <w:rFonts w:ascii="Arial" w:hAnsi="Arial" w:cs="Arial"/>
          <w:sz w:val="20"/>
          <w:szCs w:val="20"/>
        </w:rPr>
        <w:t>com recursos</w:t>
      </w:r>
      <w:r w:rsidRPr="009D3B01">
        <w:rPr>
          <w:rFonts w:ascii="Arial" w:eastAsia="Arial Unicode MS" w:hAnsi="Arial" w:cs="Arial"/>
          <w:sz w:val="20"/>
          <w:szCs w:val="20"/>
        </w:rPr>
        <w:t xml:space="preserve"> consignados na Lei Orçamentária</w:t>
      </w:r>
      <w:r w:rsidR="008922FE">
        <w:rPr>
          <w:rFonts w:ascii="Arial" w:eastAsia="Arial Unicode MS" w:hAnsi="Arial" w:cs="Arial"/>
          <w:sz w:val="20"/>
          <w:szCs w:val="20"/>
        </w:rPr>
        <w:t xml:space="preserve"> Anual – LOA, nº 15,399</w:t>
      </w:r>
      <w:r w:rsidRPr="00DA7688">
        <w:rPr>
          <w:rFonts w:ascii="Arial" w:eastAsia="Arial Unicode MS" w:hAnsi="Arial" w:cs="Arial"/>
          <w:sz w:val="20"/>
          <w:szCs w:val="20"/>
        </w:rPr>
        <w:t xml:space="preserve"> de </w:t>
      </w:r>
      <w:r w:rsidR="00194C53">
        <w:rPr>
          <w:rFonts w:ascii="Arial" w:eastAsia="Arial Unicode MS" w:hAnsi="Arial" w:cs="Arial"/>
          <w:sz w:val="20"/>
          <w:szCs w:val="20"/>
        </w:rPr>
        <w:t>12</w:t>
      </w:r>
      <w:r w:rsidRPr="00DA7688">
        <w:rPr>
          <w:rFonts w:ascii="Arial" w:eastAsia="Arial Unicode MS" w:hAnsi="Arial" w:cs="Arial"/>
          <w:sz w:val="20"/>
          <w:szCs w:val="20"/>
        </w:rPr>
        <w:t xml:space="preserve"> d</w:t>
      </w:r>
      <w:r w:rsidR="00194C53">
        <w:rPr>
          <w:rFonts w:ascii="Arial" w:eastAsia="Arial Unicode MS" w:hAnsi="Arial" w:cs="Arial"/>
          <w:sz w:val="20"/>
          <w:szCs w:val="20"/>
        </w:rPr>
        <w:t>e dezembro de 2019</w:t>
      </w:r>
      <w:r w:rsidRPr="00DA7688">
        <w:rPr>
          <w:rFonts w:ascii="Arial" w:eastAsia="Arial Unicode MS" w:hAnsi="Arial" w:cs="Arial"/>
          <w:sz w:val="20"/>
          <w:szCs w:val="20"/>
        </w:rPr>
        <w:t>, à conta da dotação orçamentária 1601</w:t>
      </w:r>
      <w:r w:rsidR="00DD7BE9">
        <w:rPr>
          <w:rFonts w:ascii="Arial" w:eastAsia="Arial Unicode MS" w:hAnsi="Arial" w:cs="Arial"/>
          <w:sz w:val="20"/>
          <w:szCs w:val="20"/>
        </w:rPr>
        <w:t xml:space="preserve">- </w:t>
      </w:r>
      <w:r w:rsidR="00597CC2">
        <w:rPr>
          <w:rFonts w:ascii="Arial" w:hAnsi="Arial" w:cs="Arial"/>
          <w:sz w:val="20"/>
          <w:szCs w:val="20"/>
        </w:rPr>
        <w:t xml:space="preserve"> Projeto/Atividade 6156</w:t>
      </w:r>
      <w:r w:rsidR="00171045" w:rsidRPr="00DA7688">
        <w:rPr>
          <w:rFonts w:ascii="Arial" w:hAnsi="Arial" w:cs="Arial"/>
          <w:sz w:val="20"/>
          <w:szCs w:val="20"/>
        </w:rPr>
        <w:t>, origem do</w:t>
      </w:r>
      <w:r w:rsidR="00597CC2">
        <w:rPr>
          <w:rFonts w:ascii="Arial" w:hAnsi="Arial" w:cs="Arial"/>
          <w:sz w:val="20"/>
          <w:szCs w:val="20"/>
        </w:rPr>
        <w:t>s recursos 001 – Tesouro Livres, no valor de</w:t>
      </w:r>
      <w:r w:rsidR="00597CC2" w:rsidRPr="008E1E75">
        <w:rPr>
          <w:rFonts w:ascii="Arial" w:eastAsia="Arial Unicode MS" w:hAnsi="Arial" w:cs="Arial"/>
          <w:b/>
          <w:sz w:val="20"/>
          <w:szCs w:val="20"/>
        </w:rPr>
        <w:t xml:space="preserve">R$ </w:t>
      </w:r>
      <w:r w:rsidR="006E3C4A">
        <w:rPr>
          <w:rFonts w:ascii="Arial" w:eastAsia="Arial Unicode MS" w:hAnsi="Arial" w:cs="Arial"/>
          <w:b/>
          <w:sz w:val="20"/>
          <w:szCs w:val="20"/>
        </w:rPr>
        <w:t>150.000,00</w:t>
      </w:r>
      <w:r w:rsidR="00597CC2" w:rsidRPr="00597CC2">
        <w:rPr>
          <w:rFonts w:ascii="Arial" w:eastAsia="Arial Unicode MS" w:hAnsi="Arial" w:cs="Arial"/>
          <w:sz w:val="20"/>
          <w:szCs w:val="20"/>
        </w:rPr>
        <w:t>(</w:t>
      </w:r>
      <w:r w:rsidR="006E3C4A">
        <w:rPr>
          <w:rFonts w:ascii="Arial" w:eastAsia="Arial Unicode MS" w:hAnsi="Arial" w:cs="Arial"/>
          <w:sz w:val="20"/>
          <w:szCs w:val="20"/>
        </w:rPr>
        <w:t>Cento e Cinquenta</w:t>
      </w:r>
      <w:r w:rsidR="009C2749">
        <w:rPr>
          <w:rFonts w:ascii="Arial" w:eastAsia="Arial Unicode MS" w:hAnsi="Arial" w:cs="Arial"/>
          <w:sz w:val="20"/>
          <w:szCs w:val="20"/>
        </w:rPr>
        <w:t>mi</w:t>
      </w:r>
      <w:r w:rsidR="00592A51">
        <w:rPr>
          <w:rFonts w:ascii="Arial" w:eastAsia="Arial Unicode MS" w:hAnsi="Arial" w:cs="Arial"/>
          <w:sz w:val="20"/>
          <w:szCs w:val="20"/>
        </w:rPr>
        <w:t xml:space="preserve"> Reais</w:t>
      </w:r>
      <w:r w:rsidR="009C2749">
        <w:rPr>
          <w:rFonts w:ascii="Arial" w:eastAsia="Arial Unicode MS" w:hAnsi="Arial" w:cs="Arial"/>
          <w:sz w:val="20"/>
          <w:szCs w:val="20"/>
        </w:rPr>
        <w:t>),</w:t>
      </w:r>
      <w:r w:rsidRPr="00DA7688">
        <w:rPr>
          <w:rFonts w:ascii="Arial" w:eastAsia="Arial Unicode MS" w:hAnsi="Arial" w:cs="Arial"/>
          <w:sz w:val="20"/>
          <w:szCs w:val="20"/>
        </w:rPr>
        <w:t>I</w:t>
      </w:r>
      <w:r w:rsidR="00372378" w:rsidRPr="00DA7688">
        <w:rPr>
          <w:rFonts w:ascii="Arial" w:hAnsi="Arial" w:cs="Arial"/>
          <w:sz w:val="20"/>
          <w:szCs w:val="20"/>
        </w:rPr>
        <w:t>ntegra o Departamento de Apoio à Microempresa e Empresa de Pequeno Porte – DAMEPP</w:t>
      </w:r>
      <w:r w:rsidR="00597CC2">
        <w:rPr>
          <w:rFonts w:ascii="Arial" w:hAnsi="Arial" w:cs="Arial"/>
          <w:sz w:val="20"/>
          <w:szCs w:val="20"/>
        </w:rPr>
        <w:t>/S</w:t>
      </w:r>
      <w:r w:rsidR="00B24B03">
        <w:rPr>
          <w:rFonts w:ascii="Arial" w:hAnsi="Arial" w:cs="Arial"/>
          <w:sz w:val="20"/>
          <w:szCs w:val="20"/>
        </w:rPr>
        <w:t>E</w:t>
      </w:r>
      <w:r w:rsidR="00597CC2">
        <w:rPr>
          <w:rFonts w:ascii="Arial" w:hAnsi="Arial" w:cs="Arial"/>
          <w:sz w:val="20"/>
          <w:szCs w:val="20"/>
        </w:rPr>
        <w:t>DET</w:t>
      </w:r>
      <w:r w:rsidR="00B24B03">
        <w:rPr>
          <w:rFonts w:ascii="Arial" w:hAnsi="Arial" w:cs="Arial"/>
          <w:sz w:val="20"/>
          <w:szCs w:val="20"/>
        </w:rPr>
        <w:t>UR</w:t>
      </w:r>
      <w:r w:rsidR="00597CC2">
        <w:rPr>
          <w:rFonts w:ascii="Arial" w:hAnsi="Arial" w:cs="Arial"/>
          <w:sz w:val="20"/>
          <w:szCs w:val="20"/>
        </w:rPr>
        <w:t>.</w:t>
      </w:r>
      <w:bookmarkStart w:id="0" w:name="_GoBack"/>
      <w:bookmarkEnd w:id="0"/>
    </w:p>
    <w:p w:rsidR="003F7EDE" w:rsidRPr="00DA7688" w:rsidRDefault="00171045" w:rsidP="00DA7688">
      <w:pPr>
        <w:spacing w:after="120" w:line="360" w:lineRule="auto"/>
        <w:ind w:left="-142" w:right="-142" w:firstLine="992"/>
        <w:jc w:val="both"/>
        <w:rPr>
          <w:rFonts w:ascii="Arial" w:hAnsi="Arial" w:cs="Arial"/>
          <w:sz w:val="20"/>
          <w:szCs w:val="20"/>
        </w:rPr>
      </w:pPr>
      <w:r w:rsidRPr="00DA7688">
        <w:rPr>
          <w:rFonts w:ascii="Arial" w:hAnsi="Arial" w:cs="Arial"/>
          <w:sz w:val="20"/>
          <w:szCs w:val="20"/>
        </w:rPr>
        <w:t>O Programa é implementado através de</w:t>
      </w:r>
      <w:r w:rsidR="00445C87" w:rsidRPr="00DA7688">
        <w:rPr>
          <w:rFonts w:ascii="Arial" w:hAnsi="Arial" w:cs="Arial"/>
          <w:sz w:val="20"/>
          <w:szCs w:val="20"/>
        </w:rPr>
        <w:t xml:space="preserve"> parcerias entre o Estado e</w:t>
      </w:r>
      <w:r w:rsidRPr="00DA7688">
        <w:rPr>
          <w:rFonts w:ascii="Arial" w:hAnsi="Arial" w:cs="Arial"/>
          <w:sz w:val="20"/>
          <w:szCs w:val="20"/>
        </w:rPr>
        <w:t xml:space="preserve"> Instituições de Ensino Superior</w:t>
      </w:r>
      <w:r w:rsidR="00445C87" w:rsidRPr="00DA7688">
        <w:rPr>
          <w:rFonts w:ascii="Arial" w:hAnsi="Arial" w:cs="Arial"/>
          <w:sz w:val="20"/>
          <w:szCs w:val="20"/>
        </w:rPr>
        <w:t>, nas diversas regiões do Estado (28 COREDES), utilizando equipes de consultores que são treinados em metodologia específica do Programa</w:t>
      </w:r>
      <w:r w:rsidRPr="00DA7688">
        <w:rPr>
          <w:rFonts w:ascii="Arial" w:hAnsi="Arial" w:cs="Arial"/>
          <w:sz w:val="20"/>
          <w:szCs w:val="20"/>
        </w:rPr>
        <w:t xml:space="preserve">, </w:t>
      </w:r>
      <w:r w:rsidR="003F7EDE" w:rsidRPr="00DA7688">
        <w:rPr>
          <w:rFonts w:ascii="Arial" w:hAnsi="Arial" w:cs="Arial"/>
          <w:sz w:val="20"/>
          <w:szCs w:val="20"/>
        </w:rPr>
        <w:t>desenvolvida</w:t>
      </w:r>
      <w:r w:rsidR="00114EBC">
        <w:rPr>
          <w:rFonts w:ascii="Arial" w:hAnsi="Arial" w:cs="Arial"/>
          <w:sz w:val="20"/>
          <w:szCs w:val="20"/>
        </w:rPr>
        <w:t xml:space="preserve"> pela equipe técnica do DAMEPP</w:t>
      </w:r>
      <w:r w:rsidR="003F7EDE" w:rsidRPr="00DA7688">
        <w:rPr>
          <w:rFonts w:ascii="Arial" w:hAnsi="Arial" w:cs="Arial"/>
          <w:sz w:val="20"/>
          <w:szCs w:val="20"/>
        </w:rPr>
        <w:t xml:space="preserve">, </w:t>
      </w:r>
      <w:r w:rsidRPr="00DA7688">
        <w:rPr>
          <w:rFonts w:ascii="Arial" w:hAnsi="Arial" w:cs="Arial"/>
          <w:sz w:val="20"/>
          <w:szCs w:val="20"/>
        </w:rPr>
        <w:t>na qual</w:t>
      </w:r>
      <w:r w:rsidR="00A0181A">
        <w:rPr>
          <w:rFonts w:ascii="Arial" w:hAnsi="Arial" w:cs="Arial"/>
          <w:sz w:val="20"/>
          <w:szCs w:val="20"/>
        </w:rPr>
        <w:t xml:space="preserve"> está basead</w:t>
      </w:r>
      <w:r w:rsidR="003F7EDE" w:rsidRPr="00DA7688">
        <w:rPr>
          <w:rFonts w:ascii="Arial" w:hAnsi="Arial" w:cs="Arial"/>
          <w:sz w:val="20"/>
          <w:szCs w:val="20"/>
        </w:rPr>
        <w:t>o</w:t>
      </w:r>
      <w:r w:rsidR="00A0181A">
        <w:rPr>
          <w:rFonts w:ascii="Arial" w:hAnsi="Arial" w:cs="Arial"/>
          <w:sz w:val="20"/>
          <w:szCs w:val="20"/>
        </w:rPr>
        <w:t xml:space="preserve"> n</w:t>
      </w:r>
      <w:r w:rsidR="003F7EDE" w:rsidRPr="00DA7688">
        <w:rPr>
          <w:rFonts w:ascii="Arial" w:hAnsi="Arial" w:cs="Arial"/>
          <w:sz w:val="20"/>
          <w:szCs w:val="20"/>
        </w:rPr>
        <w:t>o Plano de Trabalho a ser seguido pelas entidades que participarem da seleção, prevista nos editais afins.</w:t>
      </w:r>
      <w:r w:rsidR="00E97397" w:rsidRPr="00DA7688">
        <w:rPr>
          <w:rFonts w:ascii="Arial" w:hAnsi="Arial" w:cs="Arial"/>
          <w:sz w:val="20"/>
          <w:szCs w:val="20"/>
        </w:rPr>
        <w:t xml:space="preserve"> Portanto, o Plano de Trabalho é iniciativa da equipe técnica DAMEPP/S</w:t>
      </w:r>
      <w:r w:rsidR="00B24B03">
        <w:rPr>
          <w:rFonts w:ascii="Arial" w:hAnsi="Arial" w:cs="Arial"/>
          <w:sz w:val="20"/>
          <w:szCs w:val="20"/>
        </w:rPr>
        <w:t>E</w:t>
      </w:r>
      <w:r w:rsidR="00E97397" w:rsidRPr="00DA7688">
        <w:rPr>
          <w:rFonts w:ascii="Arial" w:hAnsi="Arial" w:cs="Arial"/>
          <w:sz w:val="20"/>
          <w:szCs w:val="20"/>
        </w:rPr>
        <w:t>DET</w:t>
      </w:r>
      <w:r w:rsidR="00B24B03">
        <w:rPr>
          <w:rFonts w:ascii="Arial" w:hAnsi="Arial" w:cs="Arial"/>
          <w:sz w:val="20"/>
          <w:szCs w:val="20"/>
        </w:rPr>
        <w:t>UR</w:t>
      </w:r>
      <w:r w:rsidR="00E97397" w:rsidRPr="00DA7688">
        <w:rPr>
          <w:rFonts w:ascii="Arial" w:hAnsi="Arial" w:cs="Arial"/>
          <w:sz w:val="20"/>
          <w:szCs w:val="20"/>
        </w:rPr>
        <w:t>, onde estão descritos o objetivo e metas, valores, equipe técnica, com as informações básicas para o desenvolvimento do mesm</w:t>
      </w:r>
      <w:r w:rsidR="00407BEE" w:rsidRPr="00DA7688">
        <w:rPr>
          <w:rFonts w:ascii="Arial" w:hAnsi="Arial" w:cs="Arial"/>
          <w:sz w:val="20"/>
          <w:szCs w:val="20"/>
        </w:rPr>
        <w:t>o</w:t>
      </w:r>
      <w:r w:rsidR="00E97397" w:rsidRPr="00DA7688">
        <w:rPr>
          <w:rFonts w:ascii="Arial" w:hAnsi="Arial" w:cs="Arial"/>
          <w:sz w:val="20"/>
          <w:szCs w:val="20"/>
        </w:rPr>
        <w:t>.</w:t>
      </w:r>
    </w:p>
    <w:p w:rsidR="003F7EDE" w:rsidRPr="00DA7688" w:rsidRDefault="003F7EDE" w:rsidP="00DA7688">
      <w:pPr>
        <w:spacing w:after="120" w:line="360" w:lineRule="auto"/>
        <w:ind w:left="-142" w:right="-142" w:firstLine="992"/>
        <w:jc w:val="both"/>
        <w:rPr>
          <w:rFonts w:ascii="Arial" w:hAnsi="Arial" w:cs="Arial"/>
          <w:sz w:val="20"/>
          <w:szCs w:val="20"/>
        </w:rPr>
      </w:pPr>
      <w:r w:rsidRPr="00DA7688">
        <w:rPr>
          <w:rFonts w:ascii="Arial" w:hAnsi="Arial" w:cs="Arial"/>
          <w:sz w:val="20"/>
          <w:szCs w:val="20"/>
        </w:rPr>
        <w:t>A metodologia de formação de Redes é a base de operacionalizaç</w:t>
      </w:r>
      <w:r w:rsidR="006D02E7" w:rsidRPr="00DA7688">
        <w:rPr>
          <w:rFonts w:ascii="Arial" w:hAnsi="Arial" w:cs="Arial"/>
          <w:sz w:val="20"/>
          <w:szCs w:val="20"/>
        </w:rPr>
        <w:t xml:space="preserve">ão do Programa. Elaborada para </w:t>
      </w:r>
      <w:r w:rsidRPr="00DA7688">
        <w:rPr>
          <w:rFonts w:ascii="Arial" w:hAnsi="Arial" w:cs="Arial"/>
          <w:sz w:val="20"/>
          <w:szCs w:val="20"/>
        </w:rPr>
        <w:t>proporcionar as melhores condições para o surgimento das redes, organizando a cooperação entre as empresas interessadas, a metodologia sistematiza todos os passos necessários para que as empresas com características semelhantes consigam empreender ações conjuntas para atingir objetivos comuns. As etap</w:t>
      </w:r>
      <w:r w:rsidR="006D02E7" w:rsidRPr="00DA7688">
        <w:rPr>
          <w:rFonts w:ascii="Arial" w:hAnsi="Arial" w:cs="Arial"/>
          <w:sz w:val="20"/>
          <w:szCs w:val="20"/>
        </w:rPr>
        <w:t>as da metodologia compreendem a</w:t>
      </w:r>
      <w:r w:rsidRPr="00DA7688">
        <w:rPr>
          <w:rFonts w:ascii="Arial" w:hAnsi="Arial" w:cs="Arial"/>
          <w:sz w:val="20"/>
          <w:szCs w:val="20"/>
        </w:rPr>
        <w:t xml:space="preserve"> exposição da ideia ao público-</w:t>
      </w:r>
      <w:r w:rsidRPr="00DA7688">
        <w:rPr>
          <w:rFonts w:ascii="Arial" w:hAnsi="Arial" w:cs="Arial"/>
          <w:sz w:val="20"/>
          <w:szCs w:val="20"/>
        </w:rPr>
        <w:lastRenderedPageBreak/>
        <w:t>alvo, a disponibilização de instrumentos para a formação da rede, a definição de um plano de atuação conjunta das empresas, apresentação da rede aos fornecedores e consumidores, a execução, pelos empresários, das ações previstas no plano operacional da rede, a análise dos objetivos alcançados e um planejamento de longo prazo para o desenvo</w:t>
      </w:r>
      <w:r w:rsidR="006D02E7" w:rsidRPr="00DA7688">
        <w:rPr>
          <w:rFonts w:ascii="Arial" w:hAnsi="Arial" w:cs="Arial"/>
          <w:sz w:val="20"/>
          <w:szCs w:val="20"/>
        </w:rPr>
        <w:t xml:space="preserve">lvimento da rede. Outro aspecto fundamental para o </w:t>
      </w:r>
      <w:r w:rsidRPr="00DA7688">
        <w:rPr>
          <w:rFonts w:ascii="Arial" w:hAnsi="Arial" w:cs="Arial"/>
          <w:sz w:val="20"/>
          <w:szCs w:val="20"/>
        </w:rPr>
        <w:t xml:space="preserve">êxito do programa baseou-se na estrutura descentralizada, com apoio de universidades, que permitiu sua adequação às especificidades locais e o pronto atendimento das demandas surgidas nas regiões. Soma-se a esse aspecto a contribuição dos consultores, responsáveis pelo atendimento direto ao público alvo, sem os quais não seria possível adaptar a metodologia às diferentes necessidades de cada setor e de cada grupo de empresas e conduzir o processo inerentemente conflituoso de construção, consolidação e expansão das redes. </w:t>
      </w:r>
    </w:p>
    <w:p w:rsidR="00A4434A" w:rsidRPr="00DA7688" w:rsidRDefault="00A4434A" w:rsidP="00DA7688">
      <w:pPr>
        <w:pStyle w:val="Recuodecorpodetexto"/>
        <w:spacing w:after="120" w:line="360" w:lineRule="auto"/>
        <w:ind w:left="-142" w:right="-142" w:firstLine="992"/>
        <w:rPr>
          <w:rFonts w:ascii="Arial" w:hAnsi="Arial" w:cs="Arial"/>
          <w:sz w:val="20"/>
          <w:szCs w:val="20"/>
        </w:rPr>
      </w:pPr>
      <w:r w:rsidRPr="00DA7688">
        <w:rPr>
          <w:rFonts w:ascii="Arial" w:hAnsi="Arial" w:cs="Arial"/>
          <w:sz w:val="20"/>
          <w:szCs w:val="20"/>
        </w:rPr>
        <w:t>As Redes de Cooperação podem ser definidas como organizações compostas por grupos de empresas com objetivos comuns, formalmente relacionadas, com prazo ilimitado de existência, de escopo múltiplo de atuação, na qual cada membro mantém sua individualidade legal, participa diretamente das decisões e divide simetricamente com os demais benefícios e os ganhos alcançados pelos esforços coletivos. Portanto, Redes de Cooperação são compreendidas como um desenho organizacional único, com uma estrutura formal própria, com relações de propriedade singulares e com práticas de cooperação características. Tais particularidades garantem às redes condições competitivas superiores aos padrões empresariais correntes.</w:t>
      </w:r>
    </w:p>
    <w:p w:rsidR="003F7EDE" w:rsidRDefault="003F7EDE" w:rsidP="00DA7688">
      <w:pPr>
        <w:spacing w:after="120" w:line="360" w:lineRule="auto"/>
        <w:ind w:left="-142" w:right="-142" w:firstLine="992"/>
        <w:jc w:val="both"/>
        <w:rPr>
          <w:rFonts w:ascii="Arial" w:hAnsi="Arial" w:cs="Arial"/>
          <w:sz w:val="20"/>
          <w:szCs w:val="20"/>
        </w:rPr>
      </w:pPr>
      <w:r w:rsidRPr="00DA7688">
        <w:rPr>
          <w:rFonts w:ascii="Arial" w:hAnsi="Arial" w:cs="Arial"/>
          <w:sz w:val="20"/>
          <w:szCs w:val="20"/>
        </w:rPr>
        <w:t>Com toda essa organizaç</w:t>
      </w:r>
      <w:r w:rsidR="006D02E7" w:rsidRPr="00DA7688">
        <w:rPr>
          <w:rFonts w:ascii="Arial" w:hAnsi="Arial" w:cs="Arial"/>
          <w:sz w:val="20"/>
          <w:szCs w:val="20"/>
        </w:rPr>
        <w:t xml:space="preserve">ão tornou-se possível alcançar </w:t>
      </w:r>
      <w:r w:rsidRPr="00DA7688">
        <w:rPr>
          <w:rFonts w:ascii="Arial" w:hAnsi="Arial" w:cs="Arial"/>
          <w:sz w:val="20"/>
          <w:szCs w:val="20"/>
        </w:rPr>
        <w:t>resultados dificilmente imagináveis antes do surgimento do Programa Redes de Cooperação</w:t>
      </w:r>
      <w:r w:rsidR="006D02E7" w:rsidRPr="00DA7688">
        <w:rPr>
          <w:rFonts w:ascii="Arial" w:hAnsi="Arial" w:cs="Arial"/>
          <w:sz w:val="20"/>
          <w:szCs w:val="20"/>
        </w:rPr>
        <w:t xml:space="preserve">. </w:t>
      </w:r>
      <w:r w:rsidRPr="00DA7688">
        <w:rPr>
          <w:rFonts w:ascii="Arial" w:hAnsi="Arial" w:cs="Arial"/>
          <w:sz w:val="20"/>
          <w:szCs w:val="20"/>
        </w:rPr>
        <w:t>Nos primeiros três anos de atuação, por exemplo</w:t>
      </w:r>
      <w:r w:rsidR="006D02E7" w:rsidRPr="00DA7688">
        <w:rPr>
          <w:rFonts w:ascii="Arial" w:hAnsi="Arial" w:cs="Arial"/>
          <w:sz w:val="20"/>
          <w:szCs w:val="20"/>
        </w:rPr>
        <w:t>,</w:t>
      </w:r>
      <w:r w:rsidRPr="00DA7688">
        <w:rPr>
          <w:rFonts w:ascii="Arial" w:hAnsi="Arial" w:cs="Arial"/>
          <w:sz w:val="20"/>
          <w:szCs w:val="20"/>
        </w:rPr>
        <w:t xml:space="preserve"> foram lançadas mais</w:t>
      </w:r>
      <w:r w:rsidR="00F61ED1" w:rsidRPr="00DA7688">
        <w:rPr>
          <w:rFonts w:ascii="Arial" w:hAnsi="Arial" w:cs="Arial"/>
          <w:sz w:val="20"/>
          <w:szCs w:val="20"/>
        </w:rPr>
        <w:t xml:space="preserve"> de quarenta redes que reuniam </w:t>
      </w:r>
      <w:r w:rsidRPr="00DA7688">
        <w:rPr>
          <w:rFonts w:ascii="Arial" w:hAnsi="Arial" w:cs="Arial"/>
          <w:sz w:val="20"/>
          <w:szCs w:val="20"/>
        </w:rPr>
        <w:t>cerca de mil empresas i</w:t>
      </w:r>
      <w:r w:rsidR="006D02E7" w:rsidRPr="00DA7688">
        <w:rPr>
          <w:rFonts w:ascii="Arial" w:hAnsi="Arial" w:cs="Arial"/>
          <w:sz w:val="20"/>
          <w:szCs w:val="20"/>
        </w:rPr>
        <w:t>ntegradas. Ao completar 15 anos</w:t>
      </w:r>
      <w:r w:rsidRPr="00DA7688">
        <w:rPr>
          <w:rFonts w:ascii="Arial" w:hAnsi="Arial" w:cs="Arial"/>
          <w:sz w:val="20"/>
          <w:szCs w:val="20"/>
        </w:rPr>
        <w:t xml:space="preserve"> de existência, o Programa Redes de Cooperação, já havia constituído 280 redes no Estado, beneficiando aproximadamente 6.000 empreendimentos e mantendo ao redor de 60.000 postos de trabalhos diretos. As empresas que cooperam nas redes representam, em conjunto, um faturamento</w:t>
      </w:r>
      <w:r w:rsidR="006D02E7" w:rsidRPr="00DA7688">
        <w:rPr>
          <w:rFonts w:ascii="Arial" w:hAnsi="Arial" w:cs="Arial"/>
          <w:sz w:val="20"/>
          <w:szCs w:val="20"/>
        </w:rPr>
        <w:t xml:space="preserve"> anual superior a R$5 bilhões. Até </w:t>
      </w:r>
      <w:r w:rsidRPr="00DA7688">
        <w:rPr>
          <w:rFonts w:ascii="Arial" w:hAnsi="Arial" w:cs="Arial"/>
          <w:sz w:val="20"/>
          <w:szCs w:val="20"/>
        </w:rPr>
        <w:t>o ano de 2018, os recursos públicosaportados superam R$ 17.000.000,00.</w:t>
      </w:r>
    </w:p>
    <w:p w:rsidR="00DA7688" w:rsidRPr="00DA7688" w:rsidRDefault="00DA7688" w:rsidP="00DA7688">
      <w:pPr>
        <w:spacing w:after="120" w:line="360" w:lineRule="auto"/>
        <w:ind w:left="-142" w:right="-142" w:firstLine="993"/>
        <w:jc w:val="both"/>
        <w:rPr>
          <w:rFonts w:ascii="Arial" w:hAnsi="Arial" w:cs="Arial"/>
          <w:sz w:val="20"/>
          <w:szCs w:val="20"/>
        </w:rPr>
      </w:pPr>
    </w:p>
    <w:p w:rsidR="00591434" w:rsidRPr="00DA7688" w:rsidRDefault="00F12617" w:rsidP="00DA7688">
      <w:pPr>
        <w:spacing w:after="120" w:line="360" w:lineRule="auto"/>
        <w:ind w:left="-142" w:right="-142" w:firstLine="993"/>
        <w:jc w:val="both"/>
        <w:rPr>
          <w:rFonts w:ascii="Arial" w:hAnsi="Arial" w:cs="Arial"/>
          <w:sz w:val="20"/>
          <w:szCs w:val="20"/>
        </w:rPr>
      </w:pPr>
      <w:r w:rsidRPr="00DA7688">
        <w:rPr>
          <w:rFonts w:ascii="Arial" w:hAnsi="Arial" w:cs="Arial"/>
          <w:sz w:val="20"/>
          <w:szCs w:val="20"/>
        </w:rPr>
        <w:t>2 JUSTIFICATIVA</w:t>
      </w:r>
    </w:p>
    <w:p w:rsidR="00591434" w:rsidRPr="00DA7688" w:rsidRDefault="00591434" w:rsidP="00DA7688">
      <w:pPr>
        <w:spacing w:after="120" w:line="360" w:lineRule="auto"/>
        <w:ind w:left="-142" w:right="-142" w:firstLine="993"/>
        <w:jc w:val="both"/>
        <w:rPr>
          <w:rFonts w:ascii="Arial" w:hAnsi="Arial" w:cs="Arial"/>
          <w:sz w:val="20"/>
          <w:szCs w:val="20"/>
        </w:rPr>
      </w:pPr>
      <w:r w:rsidRPr="00DA7688">
        <w:rPr>
          <w:rFonts w:ascii="Arial" w:hAnsi="Arial" w:cs="Arial"/>
          <w:sz w:val="20"/>
          <w:szCs w:val="20"/>
        </w:rPr>
        <w:t>A situação das microempresas, empresas de pequeno e médio porte</w:t>
      </w:r>
      <w:r w:rsidR="00036E15" w:rsidRPr="00DA7688">
        <w:rPr>
          <w:rFonts w:ascii="Arial" w:hAnsi="Arial" w:cs="Arial"/>
          <w:sz w:val="20"/>
          <w:szCs w:val="20"/>
        </w:rPr>
        <w:t>s</w:t>
      </w:r>
      <w:r w:rsidRPr="00DA7688">
        <w:rPr>
          <w:rFonts w:ascii="Arial" w:hAnsi="Arial" w:cs="Arial"/>
          <w:sz w:val="20"/>
          <w:szCs w:val="20"/>
        </w:rPr>
        <w:t xml:space="preserve"> gaúchas, responsáveis pela maior parcela de empregos formais associada à baixa representatividade na formação do PIB, com dificuldade de sobrevivência no mercado, por falta de capacidade competitiva, traduzida por altos custos de operação, difícil acesso ao crédito entre outros, levou o Governo do Estado do RS, no ano 2000, a implantar o Programa Redes de Cooperação, no intuito de desenvolver este importante segmento empresarial, através de Redes de Cooperação Empresarial.                      </w:t>
      </w:r>
    </w:p>
    <w:p w:rsidR="00FF3DC1" w:rsidRPr="00DA7688" w:rsidRDefault="00591434" w:rsidP="00DA7688">
      <w:pPr>
        <w:spacing w:after="120" w:line="360" w:lineRule="auto"/>
        <w:ind w:left="-142" w:right="-142" w:firstLine="993"/>
        <w:jc w:val="both"/>
        <w:rPr>
          <w:rFonts w:ascii="Arial" w:hAnsi="Arial" w:cs="Arial"/>
          <w:sz w:val="20"/>
          <w:szCs w:val="20"/>
        </w:rPr>
      </w:pPr>
      <w:r w:rsidRPr="00DA7688">
        <w:rPr>
          <w:rFonts w:ascii="Arial" w:hAnsi="Arial" w:cs="Arial"/>
          <w:sz w:val="20"/>
          <w:szCs w:val="20"/>
        </w:rPr>
        <w:t xml:space="preserve">A formação de Redes de Cooperação entre empresas possibilita definições de estratégias conjuntas para necessidades afins, permitindo o alcance de soluções que, de outra forma, seriam impossíveis. A infinidade de aplicações de estratégias nestes moldes caracteriza as Redes de Cooperação como um dos instrumentos de desenvolvimento mais úteis e abrangentes no atual </w:t>
      </w:r>
      <w:r w:rsidRPr="00DA7688">
        <w:rPr>
          <w:rFonts w:ascii="Arial" w:hAnsi="Arial" w:cs="Arial"/>
          <w:sz w:val="20"/>
          <w:szCs w:val="20"/>
        </w:rPr>
        <w:lastRenderedPageBreak/>
        <w:t xml:space="preserve">contexto econômico. Entre as vantagens que as redes podem trazer estão a redução de custos, a divisão de riscos, os ganhos de escala, o acesso a informação, a aprendizagem gerencial e o alcance de mercados mais distantes. As redes trazem também benefícios sociais como a maior integração da comunidade a difusão do comportamento colaborativo.  </w:t>
      </w:r>
    </w:p>
    <w:p w:rsidR="004C02F8" w:rsidRPr="00DA7688" w:rsidRDefault="004C02F8" w:rsidP="00DA7688">
      <w:pPr>
        <w:spacing w:after="120" w:line="360" w:lineRule="auto"/>
        <w:ind w:right="-142" w:firstLine="709"/>
        <w:jc w:val="both"/>
        <w:rPr>
          <w:rFonts w:ascii="Arial" w:eastAsia="Times New Roman" w:hAnsi="Arial" w:cs="Arial"/>
          <w:sz w:val="20"/>
          <w:szCs w:val="20"/>
        </w:rPr>
      </w:pPr>
      <w:r w:rsidRPr="00DA7688">
        <w:rPr>
          <w:rFonts w:ascii="Arial" w:eastAsia="Times New Roman" w:hAnsi="Arial" w:cs="Arial"/>
          <w:sz w:val="20"/>
          <w:szCs w:val="20"/>
        </w:rPr>
        <w:t xml:space="preserve">Dentre os benefícios para as empresas destacam-se: </w:t>
      </w:r>
    </w:p>
    <w:p w:rsidR="004C02F8" w:rsidRPr="00DA7688" w:rsidRDefault="00A47039" w:rsidP="00DA7688">
      <w:pPr>
        <w:numPr>
          <w:ilvl w:val="0"/>
          <w:numId w:val="1"/>
        </w:numPr>
        <w:spacing w:after="120" w:line="360" w:lineRule="auto"/>
        <w:ind w:left="993" w:right="-142" w:hanging="218"/>
        <w:jc w:val="both"/>
        <w:rPr>
          <w:rFonts w:ascii="Arial" w:eastAsia="Times New Roman" w:hAnsi="Arial" w:cs="Arial"/>
          <w:sz w:val="20"/>
          <w:szCs w:val="20"/>
        </w:rPr>
      </w:pPr>
      <w:r>
        <w:rPr>
          <w:rFonts w:ascii="Arial" w:eastAsia="Times New Roman" w:hAnsi="Arial" w:cs="Arial"/>
          <w:sz w:val="20"/>
          <w:szCs w:val="20"/>
        </w:rPr>
        <w:t xml:space="preserve">Os </w:t>
      </w:r>
      <w:r w:rsidR="004C02F8" w:rsidRPr="00DA7688">
        <w:rPr>
          <w:rFonts w:ascii="Arial" w:eastAsia="Times New Roman" w:hAnsi="Arial" w:cs="Arial"/>
          <w:sz w:val="20"/>
          <w:szCs w:val="20"/>
        </w:rPr>
        <w:t xml:space="preserve">ganhos de credibilidade no mercado;  </w:t>
      </w:r>
    </w:p>
    <w:p w:rsidR="004C02F8" w:rsidRPr="00DA7688" w:rsidRDefault="00A47039" w:rsidP="00DA7688">
      <w:pPr>
        <w:numPr>
          <w:ilvl w:val="0"/>
          <w:numId w:val="1"/>
        </w:numPr>
        <w:spacing w:after="120" w:line="360" w:lineRule="auto"/>
        <w:ind w:left="993" w:right="-142" w:hanging="218"/>
        <w:jc w:val="both"/>
        <w:rPr>
          <w:rFonts w:ascii="Arial" w:eastAsia="Times New Roman" w:hAnsi="Arial" w:cs="Arial"/>
          <w:sz w:val="20"/>
          <w:szCs w:val="20"/>
        </w:rPr>
      </w:pPr>
      <w:r>
        <w:rPr>
          <w:rFonts w:ascii="Arial" w:eastAsia="Times New Roman" w:hAnsi="Arial" w:cs="Arial"/>
          <w:sz w:val="20"/>
          <w:szCs w:val="20"/>
        </w:rPr>
        <w:t xml:space="preserve">As </w:t>
      </w:r>
      <w:r w:rsidR="004C02F8" w:rsidRPr="00DA7688">
        <w:rPr>
          <w:rFonts w:ascii="Arial" w:eastAsia="Times New Roman" w:hAnsi="Arial" w:cs="Arial"/>
          <w:sz w:val="20"/>
          <w:szCs w:val="20"/>
        </w:rPr>
        <w:t xml:space="preserve">novas possibilidades de relacionamentos empresariais;   </w:t>
      </w:r>
    </w:p>
    <w:p w:rsidR="004C02F8" w:rsidRPr="00DA7688" w:rsidRDefault="00A47039" w:rsidP="00DA7688">
      <w:pPr>
        <w:numPr>
          <w:ilvl w:val="0"/>
          <w:numId w:val="1"/>
        </w:numPr>
        <w:spacing w:after="120" w:line="360" w:lineRule="auto"/>
        <w:ind w:left="993" w:right="-142" w:hanging="218"/>
        <w:jc w:val="both"/>
        <w:rPr>
          <w:rFonts w:ascii="Arial" w:eastAsia="Times New Roman" w:hAnsi="Arial" w:cs="Arial"/>
          <w:sz w:val="20"/>
          <w:szCs w:val="20"/>
        </w:rPr>
      </w:pPr>
      <w:r>
        <w:rPr>
          <w:rFonts w:ascii="Arial" w:eastAsia="Times New Roman" w:hAnsi="Arial" w:cs="Arial"/>
          <w:sz w:val="20"/>
          <w:szCs w:val="20"/>
        </w:rPr>
        <w:t xml:space="preserve">A </w:t>
      </w:r>
      <w:r w:rsidR="004C02F8" w:rsidRPr="00DA7688">
        <w:rPr>
          <w:rFonts w:ascii="Arial" w:eastAsia="Times New Roman" w:hAnsi="Arial" w:cs="Arial"/>
          <w:sz w:val="20"/>
          <w:szCs w:val="20"/>
        </w:rPr>
        <w:t xml:space="preserve">valorização de marcas;   </w:t>
      </w:r>
    </w:p>
    <w:p w:rsidR="004C02F8" w:rsidRPr="00DA7688" w:rsidRDefault="00A47039" w:rsidP="00DA7688">
      <w:pPr>
        <w:numPr>
          <w:ilvl w:val="0"/>
          <w:numId w:val="1"/>
        </w:numPr>
        <w:spacing w:after="120" w:line="360" w:lineRule="auto"/>
        <w:ind w:left="993" w:right="-142" w:hanging="218"/>
        <w:jc w:val="both"/>
        <w:rPr>
          <w:rFonts w:ascii="Arial" w:eastAsia="Times New Roman" w:hAnsi="Arial" w:cs="Arial"/>
          <w:sz w:val="20"/>
          <w:szCs w:val="20"/>
        </w:rPr>
      </w:pPr>
      <w:r>
        <w:rPr>
          <w:rFonts w:ascii="Arial" w:eastAsia="Times New Roman" w:hAnsi="Arial" w:cs="Arial"/>
          <w:sz w:val="20"/>
          <w:szCs w:val="20"/>
        </w:rPr>
        <w:t xml:space="preserve">O </w:t>
      </w:r>
      <w:r w:rsidR="004C02F8" w:rsidRPr="00DA7688">
        <w:rPr>
          <w:rFonts w:ascii="Arial" w:eastAsia="Times New Roman" w:hAnsi="Arial" w:cs="Arial"/>
          <w:sz w:val="20"/>
          <w:szCs w:val="20"/>
        </w:rPr>
        <w:t xml:space="preserve">assessoramento em diversas áreas;   </w:t>
      </w:r>
    </w:p>
    <w:p w:rsidR="004C02F8" w:rsidRPr="00DA7688" w:rsidRDefault="00A47039" w:rsidP="00DA7688">
      <w:pPr>
        <w:numPr>
          <w:ilvl w:val="0"/>
          <w:numId w:val="1"/>
        </w:numPr>
        <w:spacing w:after="120" w:line="360" w:lineRule="auto"/>
        <w:ind w:left="993" w:right="-142" w:hanging="218"/>
        <w:jc w:val="both"/>
        <w:rPr>
          <w:rFonts w:ascii="Arial" w:eastAsia="Times New Roman" w:hAnsi="Arial" w:cs="Arial"/>
          <w:spacing w:val="-4"/>
          <w:sz w:val="20"/>
          <w:szCs w:val="20"/>
        </w:rPr>
      </w:pPr>
      <w:r>
        <w:rPr>
          <w:rFonts w:ascii="Arial" w:eastAsia="Times New Roman" w:hAnsi="Arial" w:cs="Arial"/>
          <w:spacing w:val="-4"/>
          <w:sz w:val="20"/>
          <w:szCs w:val="20"/>
        </w:rPr>
        <w:t xml:space="preserve">A </w:t>
      </w:r>
      <w:r w:rsidR="004C02F8" w:rsidRPr="00DA7688">
        <w:rPr>
          <w:rFonts w:ascii="Arial" w:eastAsia="Times New Roman" w:hAnsi="Arial" w:cs="Arial"/>
          <w:spacing w:val="-4"/>
          <w:sz w:val="20"/>
          <w:szCs w:val="20"/>
        </w:rPr>
        <w:t>abertura e consolidação de mercados;</w:t>
      </w:r>
    </w:p>
    <w:p w:rsidR="004C02F8" w:rsidRPr="00DA7688" w:rsidRDefault="00A47039" w:rsidP="00DA7688">
      <w:pPr>
        <w:numPr>
          <w:ilvl w:val="0"/>
          <w:numId w:val="1"/>
        </w:numPr>
        <w:spacing w:after="120" w:line="360" w:lineRule="auto"/>
        <w:ind w:left="993" w:right="-142" w:hanging="218"/>
        <w:jc w:val="both"/>
        <w:rPr>
          <w:rFonts w:ascii="Arial" w:eastAsia="Times New Roman" w:hAnsi="Arial" w:cs="Arial"/>
          <w:sz w:val="20"/>
          <w:szCs w:val="20"/>
        </w:rPr>
      </w:pPr>
      <w:r>
        <w:rPr>
          <w:rFonts w:ascii="Arial" w:eastAsia="Times New Roman" w:hAnsi="Arial" w:cs="Arial"/>
          <w:sz w:val="20"/>
          <w:szCs w:val="20"/>
        </w:rPr>
        <w:t xml:space="preserve">A </w:t>
      </w:r>
      <w:r w:rsidR="004C02F8" w:rsidRPr="00DA7688">
        <w:rPr>
          <w:rFonts w:ascii="Arial" w:eastAsia="Times New Roman" w:hAnsi="Arial" w:cs="Arial"/>
          <w:sz w:val="20"/>
          <w:szCs w:val="20"/>
        </w:rPr>
        <w:t>organização dos negócios a partir de planejamento estratégico e da gestão conjunta;</w:t>
      </w:r>
    </w:p>
    <w:p w:rsidR="004C02F8" w:rsidRPr="00DA7688" w:rsidRDefault="00A47039" w:rsidP="00DA7688">
      <w:pPr>
        <w:numPr>
          <w:ilvl w:val="0"/>
          <w:numId w:val="1"/>
        </w:numPr>
        <w:spacing w:after="120" w:line="360" w:lineRule="auto"/>
        <w:ind w:left="993" w:right="-142" w:hanging="218"/>
        <w:jc w:val="both"/>
        <w:rPr>
          <w:rFonts w:ascii="Arial" w:eastAsia="Times New Roman" w:hAnsi="Arial" w:cs="Arial"/>
          <w:sz w:val="20"/>
          <w:szCs w:val="20"/>
        </w:rPr>
      </w:pPr>
      <w:r>
        <w:rPr>
          <w:rFonts w:ascii="Arial" w:eastAsia="Times New Roman" w:hAnsi="Arial" w:cs="Arial"/>
          <w:sz w:val="20"/>
          <w:szCs w:val="20"/>
        </w:rPr>
        <w:t xml:space="preserve">A </w:t>
      </w:r>
      <w:r w:rsidR="004C02F8" w:rsidRPr="00DA7688">
        <w:rPr>
          <w:rFonts w:ascii="Arial" w:eastAsia="Times New Roman" w:hAnsi="Arial" w:cs="Arial"/>
          <w:sz w:val="20"/>
          <w:szCs w:val="20"/>
        </w:rPr>
        <w:t>troca de informações e experiências;</w:t>
      </w:r>
    </w:p>
    <w:p w:rsidR="004C02F8" w:rsidRPr="00DA7688" w:rsidRDefault="00A47039" w:rsidP="00DA7688">
      <w:pPr>
        <w:numPr>
          <w:ilvl w:val="0"/>
          <w:numId w:val="1"/>
        </w:numPr>
        <w:spacing w:after="120" w:line="360" w:lineRule="auto"/>
        <w:ind w:left="993" w:right="-142" w:hanging="218"/>
        <w:jc w:val="both"/>
        <w:rPr>
          <w:rFonts w:ascii="Arial" w:eastAsia="Times New Roman" w:hAnsi="Arial" w:cs="Arial"/>
          <w:sz w:val="20"/>
          <w:szCs w:val="20"/>
        </w:rPr>
      </w:pPr>
      <w:r>
        <w:rPr>
          <w:rFonts w:ascii="Arial" w:eastAsia="Times New Roman" w:hAnsi="Arial" w:cs="Arial"/>
          <w:sz w:val="20"/>
          <w:szCs w:val="20"/>
        </w:rPr>
        <w:t xml:space="preserve">O </w:t>
      </w:r>
      <w:r w:rsidR="004C02F8" w:rsidRPr="00DA7688">
        <w:rPr>
          <w:rFonts w:ascii="Arial" w:eastAsia="Times New Roman" w:hAnsi="Arial" w:cs="Arial"/>
          <w:sz w:val="20"/>
          <w:szCs w:val="20"/>
        </w:rPr>
        <w:t>aumento da motivação e confiança no negócio;</w:t>
      </w:r>
    </w:p>
    <w:p w:rsidR="00000D6E" w:rsidRPr="00DA7688" w:rsidRDefault="00A47039" w:rsidP="00DA7688">
      <w:pPr>
        <w:numPr>
          <w:ilvl w:val="0"/>
          <w:numId w:val="1"/>
        </w:numPr>
        <w:spacing w:after="120" w:line="360" w:lineRule="auto"/>
        <w:ind w:left="993" w:right="-142" w:hanging="218"/>
        <w:jc w:val="both"/>
        <w:rPr>
          <w:rFonts w:ascii="Arial" w:eastAsia="Times New Roman" w:hAnsi="Arial" w:cs="Arial"/>
          <w:sz w:val="20"/>
          <w:szCs w:val="20"/>
        </w:rPr>
      </w:pPr>
      <w:r>
        <w:rPr>
          <w:rFonts w:ascii="Arial" w:eastAsia="Times New Roman" w:hAnsi="Arial" w:cs="Arial"/>
          <w:sz w:val="20"/>
          <w:szCs w:val="20"/>
        </w:rPr>
        <w:t xml:space="preserve">O </w:t>
      </w:r>
      <w:r w:rsidR="00000D6E" w:rsidRPr="00DA7688">
        <w:rPr>
          <w:rFonts w:ascii="Arial" w:eastAsia="Times New Roman" w:hAnsi="Arial" w:cs="Arial"/>
          <w:sz w:val="20"/>
          <w:szCs w:val="20"/>
        </w:rPr>
        <w:t>auxílio no acesso ao crédito.</w:t>
      </w:r>
    </w:p>
    <w:p w:rsidR="00722395" w:rsidRDefault="00E43DA0" w:rsidP="00DA7688">
      <w:pPr>
        <w:spacing w:after="120" w:line="360" w:lineRule="auto"/>
        <w:ind w:right="-142"/>
        <w:jc w:val="both"/>
        <w:rPr>
          <w:rFonts w:ascii="Arial" w:eastAsia="Arial Unicode MS" w:hAnsi="Arial" w:cs="Arial"/>
          <w:sz w:val="20"/>
          <w:szCs w:val="20"/>
        </w:rPr>
      </w:pPr>
      <w:r w:rsidRPr="00DA7688">
        <w:rPr>
          <w:rFonts w:ascii="Arial" w:eastAsia="Arial Unicode MS" w:hAnsi="Arial" w:cs="Arial"/>
          <w:sz w:val="20"/>
          <w:szCs w:val="20"/>
        </w:rPr>
        <w:t xml:space="preserve">Além disso, as redes </w:t>
      </w:r>
      <w:r w:rsidR="008C451F">
        <w:rPr>
          <w:rFonts w:ascii="Arial" w:eastAsia="Arial Unicode MS" w:hAnsi="Arial" w:cs="Arial"/>
          <w:sz w:val="20"/>
          <w:szCs w:val="20"/>
        </w:rPr>
        <w:t>geram</w:t>
      </w:r>
      <w:r w:rsidR="00722395" w:rsidRPr="00DA7688">
        <w:rPr>
          <w:rFonts w:ascii="Arial" w:eastAsia="Arial Unicode MS" w:hAnsi="Arial" w:cs="Arial"/>
          <w:sz w:val="20"/>
          <w:szCs w:val="20"/>
        </w:rPr>
        <w:t xml:space="preserve">benefícios sociais como a maior integração da comunidade e a difusão do comportamento colaborativo. </w:t>
      </w:r>
    </w:p>
    <w:p w:rsidR="00707381" w:rsidRDefault="00707381" w:rsidP="00707381">
      <w:pPr>
        <w:ind w:right="-70" w:firstLine="851"/>
        <w:jc w:val="both"/>
      </w:pPr>
      <w:r>
        <w:t>Há uma demanda permanente, nas diversas regiões, por este tipo de apoio oferecido pelo Estado.  As oportunidades para a Implantação de Novas Redes, em diversos segmentos econômicos, ao lado do interesse de expansão de Redes Existentes com adição de novas empresas e da necessidade de acompanhamento para consolidação de redes recém constituídas e, também, de parte de redes mais antigas, que necessitam de assessoria para sua consolidação, justificam o desenvolvimento do Programa.</w:t>
      </w:r>
    </w:p>
    <w:p w:rsidR="00E05857" w:rsidRPr="00DA7688" w:rsidRDefault="00E05857" w:rsidP="00DA7688">
      <w:pPr>
        <w:spacing w:after="120" w:line="360" w:lineRule="auto"/>
        <w:ind w:left="-142" w:right="-142" w:firstLine="993"/>
        <w:jc w:val="both"/>
        <w:rPr>
          <w:rFonts w:ascii="Arial" w:hAnsi="Arial" w:cs="Arial"/>
          <w:sz w:val="20"/>
          <w:szCs w:val="20"/>
        </w:rPr>
      </w:pPr>
    </w:p>
    <w:p w:rsidR="00312D96" w:rsidRPr="00DA7688" w:rsidRDefault="00E05857" w:rsidP="00DA7688">
      <w:pPr>
        <w:spacing w:after="120" w:line="360" w:lineRule="auto"/>
        <w:ind w:left="-142" w:right="-142" w:firstLine="993"/>
        <w:jc w:val="both"/>
        <w:rPr>
          <w:rFonts w:ascii="Arial" w:hAnsi="Arial" w:cs="Arial"/>
          <w:sz w:val="20"/>
          <w:szCs w:val="20"/>
        </w:rPr>
      </w:pPr>
      <w:r w:rsidRPr="00DA7688">
        <w:rPr>
          <w:rFonts w:ascii="Arial" w:hAnsi="Arial" w:cs="Arial"/>
          <w:sz w:val="20"/>
          <w:szCs w:val="20"/>
        </w:rPr>
        <w:t>3 OBJETIVOS</w:t>
      </w:r>
    </w:p>
    <w:p w:rsidR="00312D96" w:rsidRPr="00DA7688" w:rsidRDefault="00312D96" w:rsidP="00DA7688">
      <w:pPr>
        <w:spacing w:after="120" w:line="360" w:lineRule="auto"/>
        <w:ind w:left="-142" w:right="-142" w:firstLine="993"/>
        <w:jc w:val="both"/>
        <w:rPr>
          <w:rFonts w:ascii="Arial" w:hAnsi="Arial" w:cs="Arial"/>
          <w:sz w:val="20"/>
          <w:szCs w:val="20"/>
        </w:rPr>
      </w:pPr>
      <w:r w:rsidRPr="00DA7688">
        <w:rPr>
          <w:rFonts w:ascii="Arial" w:hAnsi="Arial" w:cs="Arial"/>
          <w:sz w:val="20"/>
          <w:szCs w:val="20"/>
        </w:rPr>
        <w:t xml:space="preserve">3.1 Objetivo Geral -  O Programa de Redes de Cooperação – PRC – tem como objetivo </w:t>
      </w:r>
      <w:r w:rsidRPr="00F93815">
        <w:rPr>
          <w:rFonts w:ascii="Arial" w:hAnsi="Arial" w:cs="Arial"/>
          <w:b/>
          <w:sz w:val="20"/>
          <w:szCs w:val="20"/>
        </w:rPr>
        <w:t>fortalecer as</w:t>
      </w:r>
      <w:r w:rsidR="00F93815">
        <w:rPr>
          <w:rFonts w:ascii="Arial" w:hAnsi="Arial" w:cs="Arial"/>
          <w:b/>
          <w:sz w:val="20"/>
          <w:szCs w:val="20"/>
        </w:rPr>
        <w:t xml:space="preserve"> empresas demédio</w:t>
      </w:r>
      <w:r w:rsidRPr="00F93815">
        <w:rPr>
          <w:rFonts w:ascii="Arial" w:hAnsi="Arial" w:cs="Arial"/>
          <w:b/>
          <w:sz w:val="20"/>
          <w:szCs w:val="20"/>
        </w:rPr>
        <w:t xml:space="preserve"> porte</w:t>
      </w:r>
      <w:r w:rsidR="00DA7688" w:rsidRPr="00F93815">
        <w:rPr>
          <w:rFonts w:ascii="Arial" w:hAnsi="Arial" w:cs="Arial"/>
          <w:b/>
          <w:sz w:val="20"/>
          <w:szCs w:val="20"/>
        </w:rPr>
        <w:t>s</w:t>
      </w:r>
      <w:r w:rsidR="00F93815" w:rsidRPr="00F93815">
        <w:rPr>
          <w:rFonts w:ascii="Arial" w:hAnsi="Arial" w:cs="Arial"/>
          <w:b/>
          <w:sz w:val="20"/>
          <w:szCs w:val="20"/>
        </w:rPr>
        <w:t xml:space="preserve">microempresas e empresas de pequeno e </w:t>
      </w:r>
      <w:r w:rsidRPr="00F93815">
        <w:rPr>
          <w:rFonts w:ascii="Arial" w:hAnsi="Arial" w:cs="Arial"/>
          <w:b/>
          <w:sz w:val="20"/>
          <w:szCs w:val="20"/>
        </w:rPr>
        <w:t>nos mais variados segmentos da economia</w:t>
      </w:r>
      <w:r w:rsidRPr="00DA7688">
        <w:rPr>
          <w:rFonts w:ascii="Arial" w:hAnsi="Arial" w:cs="Arial"/>
          <w:sz w:val="20"/>
          <w:szCs w:val="20"/>
        </w:rPr>
        <w:t xml:space="preserve">, por meio da união associativa entre elas, mediante a disponibilização dos instrumentos necessários para a sensibilização, a formação, a consolidação, a expansão e a gestão de redes entre empresas. </w:t>
      </w:r>
    </w:p>
    <w:p w:rsidR="00312D96" w:rsidRPr="00DA7688" w:rsidRDefault="00312D96" w:rsidP="00DA7688">
      <w:pPr>
        <w:spacing w:after="120" w:line="360" w:lineRule="auto"/>
        <w:ind w:left="-142" w:right="-142" w:firstLine="993"/>
        <w:jc w:val="both"/>
        <w:rPr>
          <w:rFonts w:ascii="Arial" w:hAnsi="Arial" w:cs="Arial"/>
          <w:sz w:val="20"/>
          <w:szCs w:val="20"/>
        </w:rPr>
      </w:pPr>
      <w:r w:rsidRPr="00DA7688">
        <w:rPr>
          <w:rFonts w:ascii="Arial" w:hAnsi="Arial" w:cs="Arial"/>
          <w:sz w:val="20"/>
          <w:szCs w:val="20"/>
        </w:rPr>
        <w:t>3.2 Objetivos Específicos</w:t>
      </w:r>
      <w:r w:rsidR="00223CDC">
        <w:rPr>
          <w:rFonts w:ascii="Arial" w:hAnsi="Arial" w:cs="Arial"/>
          <w:sz w:val="20"/>
          <w:szCs w:val="20"/>
        </w:rPr>
        <w:t>:</w:t>
      </w:r>
    </w:p>
    <w:p w:rsidR="00312D96" w:rsidRPr="005D2E40" w:rsidRDefault="00223CDC" w:rsidP="005D2E40">
      <w:pPr>
        <w:pStyle w:val="PargrafodaLista"/>
        <w:numPr>
          <w:ilvl w:val="0"/>
          <w:numId w:val="4"/>
        </w:numPr>
        <w:tabs>
          <w:tab w:val="left" w:pos="1134"/>
        </w:tabs>
        <w:spacing w:after="120" w:line="360" w:lineRule="auto"/>
        <w:ind w:left="1134" w:right="-142" w:hanging="218"/>
        <w:jc w:val="both"/>
        <w:rPr>
          <w:rFonts w:ascii="Arial" w:hAnsi="Arial" w:cs="Arial"/>
          <w:sz w:val="20"/>
          <w:szCs w:val="20"/>
        </w:rPr>
      </w:pPr>
      <w:r>
        <w:rPr>
          <w:rFonts w:ascii="Arial" w:hAnsi="Arial" w:cs="Arial"/>
          <w:sz w:val="20"/>
          <w:szCs w:val="20"/>
        </w:rPr>
        <w:t xml:space="preserve"> F</w:t>
      </w:r>
      <w:r w:rsidR="00312D96" w:rsidRPr="005D2E40">
        <w:rPr>
          <w:rFonts w:ascii="Arial" w:hAnsi="Arial" w:cs="Arial"/>
          <w:sz w:val="20"/>
          <w:szCs w:val="20"/>
        </w:rPr>
        <w:t xml:space="preserve">omentar e sensibilizar para a cooperação entre empresas; regional e setorialmente, com vistas à ampliação da eficiência coletiva dos pequenos empreendimentos; </w:t>
      </w:r>
    </w:p>
    <w:p w:rsidR="00312D96" w:rsidRPr="005D2E40" w:rsidRDefault="00223CDC" w:rsidP="005D2E40">
      <w:pPr>
        <w:pStyle w:val="PargrafodaLista"/>
        <w:numPr>
          <w:ilvl w:val="0"/>
          <w:numId w:val="4"/>
        </w:numPr>
        <w:tabs>
          <w:tab w:val="left" w:pos="1134"/>
        </w:tabs>
        <w:spacing w:after="120" w:line="360" w:lineRule="auto"/>
        <w:ind w:left="1134" w:right="-142" w:hanging="218"/>
        <w:jc w:val="both"/>
        <w:rPr>
          <w:rFonts w:ascii="Arial" w:hAnsi="Arial" w:cs="Arial"/>
          <w:sz w:val="20"/>
          <w:szCs w:val="20"/>
        </w:rPr>
      </w:pPr>
      <w:r>
        <w:rPr>
          <w:rFonts w:ascii="Arial" w:hAnsi="Arial" w:cs="Arial"/>
          <w:sz w:val="20"/>
          <w:szCs w:val="20"/>
        </w:rPr>
        <w:t>G</w:t>
      </w:r>
      <w:r w:rsidR="00312D96" w:rsidRPr="005D2E40">
        <w:rPr>
          <w:rFonts w:ascii="Arial" w:hAnsi="Arial" w:cs="Arial"/>
          <w:sz w:val="20"/>
          <w:szCs w:val="20"/>
        </w:rPr>
        <w:t xml:space="preserve">erar um ambiente estimulador ao empreendedor; </w:t>
      </w:r>
    </w:p>
    <w:p w:rsidR="00312D96" w:rsidRPr="005D2E40" w:rsidRDefault="00223CDC" w:rsidP="005D2E40">
      <w:pPr>
        <w:pStyle w:val="PargrafodaLista"/>
        <w:numPr>
          <w:ilvl w:val="0"/>
          <w:numId w:val="4"/>
        </w:numPr>
        <w:tabs>
          <w:tab w:val="left" w:pos="1134"/>
        </w:tabs>
        <w:spacing w:after="120" w:line="360" w:lineRule="auto"/>
        <w:ind w:left="1134" w:right="-142" w:hanging="218"/>
        <w:jc w:val="both"/>
        <w:rPr>
          <w:rFonts w:ascii="Arial" w:hAnsi="Arial" w:cs="Arial"/>
          <w:sz w:val="20"/>
          <w:szCs w:val="20"/>
        </w:rPr>
      </w:pPr>
      <w:r>
        <w:rPr>
          <w:rFonts w:ascii="Arial" w:hAnsi="Arial" w:cs="Arial"/>
          <w:sz w:val="20"/>
          <w:szCs w:val="20"/>
        </w:rPr>
        <w:t>D</w:t>
      </w:r>
      <w:r w:rsidR="00312D96" w:rsidRPr="005D2E40">
        <w:rPr>
          <w:rFonts w:ascii="Arial" w:hAnsi="Arial" w:cs="Arial"/>
          <w:sz w:val="20"/>
          <w:szCs w:val="20"/>
        </w:rPr>
        <w:t xml:space="preserve">isponibilizar os instrumentos necessários para a formação e estruturação das redes; </w:t>
      </w:r>
    </w:p>
    <w:p w:rsidR="00312D96" w:rsidRPr="005D2E40" w:rsidRDefault="00223CDC" w:rsidP="005D2E40">
      <w:pPr>
        <w:pStyle w:val="PargrafodaLista"/>
        <w:numPr>
          <w:ilvl w:val="0"/>
          <w:numId w:val="4"/>
        </w:numPr>
        <w:tabs>
          <w:tab w:val="left" w:pos="1134"/>
        </w:tabs>
        <w:spacing w:after="120" w:line="360" w:lineRule="auto"/>
        <w:ind w:left="1134" w:right="-142" w:hanging="218"/>
        <w:jc w:val="both"/>
        <w:rPr>
          <w:rFonts w:ascii="Arial" w:hAnsi="Arial" w:cs="Arial"/>
          <w:sz w:val="20"/>
          <w:szCs w:val="20"/>
        </w:rPr>
      </w:pPr>
      <w:r>
        <w:rPr>
          <w:rFonts w:ascii="Arial" w:hAnsi="Arial" w:cs="Arial"/>
          <w:sz w:val="20"/>
          <w:szCs w:val="20"/>
        </w:rPr>
        <w:lastRenderedPageBreak/>
        <w:t>Fornecer</w:t>
      </w:r>
      <w:r w:rsidR="00312D96" w:rsidRPr="005D2E40">
        <w:rPr>
          <w:rFonts w:ascii="Arial" w:hAnsi="Arial" w:cs="Arial"/>
          <w:sz w:val="20"/>
          <w:szCs w:val="20"/>
        </w:rPr>
        <w:t xml:space="preserve">suporte técnico para a formação e consolidação das redes; </w:t>
      </w:r>
    </w:p>
    <w:p w:rsidR="00312D96" w:rsidRPr="005D2E40" w:rsidRDefault="00223CDC" w:rsidP="005D2E40">
      <w:pPr>
        <w:pStyle w:val="PargrafodaLista"/>
        <w:numPr>
          <w:ilvl w:val="0"/>
          <w:numId w:val="4"/>
        </w:numPr>
        <w:tabs>
          <w:tab w:val="left" w:pos="1134"/>
        </w:tabs>
        <w:spacing w:after="120" w:line="360" w:lineRule="auto"/>
        <w:ind w:left="1134" w:right="-142" w:hanging="218"/>
        <w:jc w:val="both"/>
        <w:rPr>
          <w:rFonts w:ascii="Arial" w:hAnsi="Arial" w:cs="Arial"/>
          <w:sz w:val="20"/>
          <w:szCs w:val="20"/>
        </w:rPr>
      </w:pPr>
      <w:r>
        <w:rPr>
          <w:rFonts w:ascii="Arial" w:hAnsi="Arial" w:cs="Arial"/>
          <w:sz w:val="20"/>
          <w:szCs w:val="20"/>
        </w:rPr>
        <w:t xml:space="preserve"> A</w:t>
      </w:r>
      <w:r w:rsidR="00312D96" w:rsidRPr="005D2E40">
        <w:rPr>
          <w:rFonts w:ascii="Arial" w:hAnsi="Arial" w:cs="Arial"/>
          <w:sz w:val="20"/>
          <w:szCs w:val="20"/>
        </w:rPr>
        <w:t xml:space="preserve">ssessorar as redes constituídas para o seu desenvolvimento; </w:t>
      </w:r>
    </w:p>
    <w:p w:rsidR="00312D96" w:rsidRPr="005D2E40" w:rsidRDefault="00223CDC" w:rsidP="005D2E40">
      <w:pPr>
        <w:pStyle w:val="PargrafodaLista"/>
        <w:numPr>
          <w:ilvl w:val="0"/>
          <w:numId w:val="4"/>
        </w:numPr>
        <w:tabs>
          <w:tab w:val="left" w:pos="1134"/>
        </w:tabs>
        <w:spacing w:after="120" w:line="360" w:lineRule="auto"/>
        <w:ind w:left="1134" w:right="-142" w:hanging="218"/>
        <w:jc w:val="both"/>
        <w:rPr>
          <w:rFonts w:ascii="Arial" w:hAnsi="Arial" w:cs="Arial"/>
          <w:sz w:val="20"/>
          <w:szCs w:val="20"/>
        </w:rPr>
      </w:pPr>
      <w:r>
        <w:rPr>
          <w:rFonts w:ascii="Arial" w:hAnsi="Arial" w:cs="Arial"/>
          <w:sz w:val="20"/>
          <w:szCs w:val="20"/>
        </w:rPr>
        <w:t>C</w:t>
      </w:r>
      <w:r w:rsidR="00312D96" w:rsidRPr="005D2E40">
        <w:rPr>
          <w:rFonts w:ascii="Arial" w:hAnsi="Arial" w:cs="Arial"/>
          <w:sz w:val="20"/>
          <w:szCs w:val="20"/>
        </w:rPr>
        <w:t xml:space="preserve">apacitar os gestores das empresas participantes do Programa para facilitar a cooperação em rede; </w:t>
      </w:r>
    </w:p>
    <w:p w:rsidR="00312D96" w:rsidRPr="005D2E40" w:rsidRDefault="00223CDC" w:rsidP="005D2E40">
      <w:pPr>
        <w:pStyle w:val="PargrafodaLista"/>
        <w:numPr>
          <w:ilvl w:val="0"/>
          <w:numId w:val="4"/>
        </w:numPr>
        <w:tabs>
          <w:tab w:val="left" w:pos="426"/>
        </w:tabs>
        <w:spacing w:after="120" w:line="360" w:lineRule="auto"/>
        <w:ind w:left="1134" w:right="-142" w:hanging="218"/>
        <w:jc w:val="both"/>
        <w:rPr>
          <w:rFonts w:ascii="Arial" w:hAnsi="Arial" w:cs="Arial"/>
          <w:sz w:val="20"/>
          <w:szCs w:val="20"/>
        </w:rPr>
      </w:pPr>
      <w:r>
        <w:rPr>
          <w:rFonts w:ascii="Arial" w:hAnsi="Arial" w:cs="Arial"/>
          <w:sz w:val="20"/>
          <w:szCs w:val="20"/>
        </w:rPr>
        <w:t>A</w:t>
      </w:r>
      <w:r w:rsidR="00312D96" w:rsidRPr="005D2E40">
        <w:rPr>
          <w:rFonts w:ascii="Arial" w:hAnsi="Arial" w:cs="Arial"/>
          <w:sz w:val="20"/>
          <w:szCs w:val="20"/>
        </w:rPr>
        <w:t xml:space="preserve">brir espaço para troca de informações entre as redes e com os demais programas de apoio do Governo do Estado e entidades parceiras; </w:t>
      </w:r>
    </w:p>
    <w:p w:rsidR="00312D96" w:rsidRPr="005D2E40" w:rsidRDefault="00223CDC" w:rsidP="005D2E40">
      <w:pPr>
        <w:pStyle w:val="PargrafodaLista"/>
        <w:numPr>
          <w:ilvl w:val="0"/>
          <w:numId w:val="4"/>
        </w:numPr>
        <w:spacing w:after="120" w:line="360" w:lineRule="auto"/>
        <w:ind w:left="1134" w:right="-142" w:hanging="218"/>
        <w:jc w:val="both"/>
        <w:rPr>
          <w:rFonts w:ascii="Arial" w:hAnsi="Arial" w:cs="Arial"/>
          <w:sz w:val="20"/>
          <w:szCs w:val="20"/>
        </w:rPr>
      </w:pPr>
      <w:r>
        <w:rPr>
          <w:rFonts w:ascii="Arial" w:hAnsi="Arial" w:cs="Arial"/>
          <w:sz w:val="20"/>
          <w:szCs w:val="20"/>
        </w:rPr>
        <w:t>O</w:t>
      </w:r>
      <w:r w:rsidR="00312D96" w:rsidRPr="005D2E40">
        <w:rPr>
          <w:rFonts w:ascii="Arial" w:hAnsi="Arial" w:cs="Arial"/>
          <w:sz w:val="20"/>
          <w:szCs w:val="20"/>
        </w:rPr>
        <w:t>portunizar a integração das redes com empresas externas à rede, estimulando negócios, parcerias e alianças.</w:t>
      </w:r>
    </w:p>
    <w:p w:rsidR="00465B34" w:rsidRDefault="00465B34" w:rsidP="00DA7688">
      <w:pPr>
        <w:spacing w:after="120" w:line="360" w:lineRule="auto"/>
        <w:ind w:left="-142" w:right="-142" w:firstLine="993"/>
        <w:jc w:val="both"/>
        <w:rPr>
          <w:rFonts w:ascii="Arial" w:hAnsi="Arial" w:cs="Arial"/>
          <w:sz w:val="20"/>
          <w:szCs w:val="20"/>
        </w:rPr>
      </w:pPr>
    </w:p>
    <w:p w:rsidR="004D4646" w:rsidRPr="00DA7688" w:rsidRDefault="00544BD6" w:rsidP="00DA7688">
      <w:pPr>
        <w:spacing w:after="120" w:line="360" w:lineRule="auto"/>
        <w:ind w:left="-142" w:right="-142" w:firstLine="993"/>
        <w:jc w:val="both"/>
        <w:rPr>
          <w:rFonts w:ascii="Arial" w:eastAsia="Times New Roman" w:hAnsi="Arial" w:cs="Arial"/>
          <w:color w:val="000000"/>
          <w:sz w:val="20"/>
          <w:szCs w:val="20"/>
          <w:lang w:eastAsia="pt-BR"/>
        </w:rPr>
      </w:pPr>
      <w:r w:rsidRPr="00DA7688">
        <w:rPr>
          <w:rFonts w:ascii="Arial" w:hAnsi="Arial" w:cs="Arial"/>
          <w:sz w:val="20"/>
          <w:szCs w:val="20"/>
        </w:rPr>
        <w:t>4</w:t>
      </w:r>
      <w:r w:rsidR="00E228E7" w:rsidRPr="00DA7688">
        <w:rPr>
          <w:rFonts w:ascii="Arial" w:hAnsi="Arial" w:cs="Arial"/>
          <w:sz w:val="20"/>
          <w:szCs w:val="20"/>
        </w:rPr>
        <w:t xml:space="preserve"> FOCO DE ATUAÇÃO</w:t>
      </w:r>
    </w:p>
    <w:p w:rsidR="000C78E1" w:rsidRPr="00DA7688" w:rsidRDefault="000C78E1" w:rsidP="00DA7688">
      <w:pPr>
        <w:spacing w:after="120" w:line="360" w:lineRule="auto"/>
        <w:ind w:left="-142" w:right="-142" w:firstLine="993"/>
        <w:jc w:val="both"/>
        <w:rPr>
          <w:rFonts w:ascii="Arial" w:eastAsia="Times New Roman" w:hAnsi="Arial" w:cs="Arial"/>
          <w:color w:val="000000"/>
          <w:sz w:val="20"/>
          <w:szCs w:val="20"/>
          <w:lang w:eastAsia="pt-BR"/>
        </w:rPr>
      </w:pPr>
      <w:r w:rsidRPr="00DA7688">
        <w:rPr>
          <w:rFonts w:ascii="Arial" w:eastAsia="Times New Roman" w:hAnsi="Arial" w:cs="Arial"/>
          <w:color w:val="000000"/>
          <w:sz w:val="20"/>
          <w:szCs w:val="20"/>
          <w:lang w:eastAsia="pt-BR"/>
        </w:rPr>
        <w:t>A equipe operacional (d</w:t>
      </w:r>
      <w:r w:rsidR="007E6180" w:rsidRPr="00DA7688">
        <w:rPr>
          <w:rFonts w:ascii="Arial" w:eastAsia="Times New Roman" w:hAnsi="Arial" w:cs="Arial"/>
          <w:color w:val="000000"/>
          <w:sz w:val="20"/>
          <w:szCs w:val="20"/>
          <w:lang w:eastAsia="pt-BR"/>
        </w:rPr>
        <w:t>isponibilizada pela</w:t>
      </w:r>
      <w:r w:rsidRPr="00DA7688">
        <w:rPr>
          <w:rFonts w:ascii="Arial" w:eastAsia="Times New Roman" w:hAnsi="Arial" w:cs="Arial"/>
          <w:color w:val="000000"/>
          <w:sz w:val="20"/>
          <w:szCs w:val="20"/>
          <w:lang w:eastAsia="pt-BR"/>
        </w:rPr>
        <w:t xml:space="preserve"> Instituição Parceira) recebe treinamento baseado na Metodologia do Programa contida no Manual do Programa</w:t>
      </w:r>
      <w:r w:rsidR="00312D96" w:rsidRPr="00DA7688">
        <w:rPr>
          <w:rFonts w:ascii="Arial" w:eastAsia="Times New Roman" w:hAnsi="Arial" w:cs="Arial"/>
          <w:color w:val="000000"/>
          <w:sz w:val="20"/>
          <w:szCs w:val="20"/>
          <w:lang w:eastAsia="pt-BR"/>
        </w:rPr>
        <w:t xml:space="preserve"> Redes de Cooperação</w:t>
      </w:r>
      <w:r w:rsidRPr="00DA7688">
        <w:rPr>
          <w:rFonts w:ascii="Arial" w:eastAsia="Times New Roman" w:hAnsi="Arial" w:cs="Arial"/>
          <w:color w:val="000000"/>
          <w:sz w:val="20"/>
          <w:szCs w:val="20"/>
          <w:lang w:eastAsia="pt-BR"/>
        </w:rPr>
        <w:t>, o qual é entregue a cada participante.</w:t>
      </w:r>
    </w:p>
    <w:p w:rsidR="00312D96" w:rsidRPr="00DA7688" w:rsidRDefault="000C78E1" w:rsidP="00DA7688">
      <w:pPr>
        <w:spacing w:after="120" w:line="360" w:lineRule="auto"/>
        <w:ind w:left="-142" w:right="-142" w:firstLine="993"/>
        <w:jc w:val="both"/>
        <w:rPr>
          <w:rFonts w:ascii="Arial" w:hAnsi="Arial" w:cs="Arial"/>
          <w:sz w:val="20"/>
          <w:szCs w:val="20"/>
        </w:rPr>
      </w:pPr>
      <w:r w:rsidRPr="00DA7688">
        <w:rPr>
          <w:rFonts w:ascii="Arial" w:hAnsi="Arial" w:cs="Arial"/>
          <w:sz w:val="20"/>
          <w:szCs w:val="20"/>
        </w:rPr>
        <w:t xml:space="preserve">O Manual do Programa Redes de Cooperação oferece detalhadamente os passos a serem seguidos pela equipe técnica da Instituição Parceira que irá operacionalizar o Programa. </w:t>
      </w:r>
    </w:p>
    <w:p w:rsidR="000C78E1" w:rsidRPr="00DA7688" w:rsidRDefault="000C78E1" w:rsidP="00DA7688">
      <w:pPr>
        <w:spacing w:after="120" w:line="360" w:lineRule="auto"/>
        <w:ind w:left="-142" w:right="-142" w:firstLine="993"/>
        <w:jc w:val="both"/>
        <w:rPr>
          <w:rFonts w:ascii="Arial" w:hAnsi="Arial" w:cs="Arial"/>
          <w:sz w:val="20"/>
          <w:szCs w:val="20"/>
        </w:rPr>
      </w:pPr>
      <w:r w:rsidRPr="00DA7688">
        <w:rPr>
          <w:rFonts w:ascii="Arial" w:hAnsi="Arial" w:cs="Arial"/>
          <w:sz w:val="20"/>
          <w:szCs w:val="20"/>
        </w:rPr>
        <w:t>As Fases e Etapas da constituição de uma rede, bem como do acompanhamento e expansão de redes existentes, estão estabelecidas no MÓDULO 3 – EXECUÇÃO DO PROGRAMA</w:t>
      </w:r>
      <w:r w:rsidR="00312D96" w:rsidRPr="00DA7688">
        <w:rPr>
          <w:rFonts w:ascii="Arial" w:hAnsi="Arial" w:cs="Arial"/>
          <w:sz w:val="20"/>
          <w:szCs w:val="20"/>
        </w:rPr>
        <w:t xml:space="preserve"> -</w:t>
      </w:r>
      <w:r w:rsidRPr="00DA7688">
        <w:rPr>
          <w:rFonts w:ascii="Arial" w:hAnsi="Arial" w:cs="Arial"/>
          <w:sz w:val="20"/>
          <w:szCs w:val="20"/>
        </w:rPr>
        <w:t xml:space="preserve"> 3.2. FASES E ETAPAS DA CONSTITUIÇÃO DE REDES DE COOPERAÇÃO e 3.3. FASES E ETAPAS DO ACOMPANHAMENTO DE REDES DE COOPERAÇÃO. </w:t>
      </w:r>
    </w:p>
    <w:p w:rsidR="000C78E1" w:rsidRPr="00DA7688" w:rsidRDefault="000C78E1" w:rsidP="00DA7688">
      <w:pPr>
        <w:spacing w:after="120" w:line="360" w:lineRule="auto"/>
        <w:ind w:left="-142" w:right="-142" w:firstLine="993"/>
        <w:jc w:val="both"/>
        <w:rPr>
          <w:rFonts w:ascii="Arial" w:hAnsi="Arial" w:cs="Arial"/>
          <w:sz w:val="20"/>
          <w:szCs w:val="20"/>
        </w:rPr>
      </w:pPr>
      <w:r w:rsidRPr="00DA7688">
        <w:rPr>
          <w:rFonts w:ascii="Arial" w:hAnsi="Arial" w:cs="Arial"/>
          <w:sz w:val="20"/>
          <w:szCs w:val="20"/>
        </w:rPr>
        <w:t xml:space="preserve">As Fases e Etapas </w:t>
      </w:r>
      <w:r w:rsidR="00B63DBF" w:rsidRPr="00DA7688">
        <w:rPr>
          <w:rFonts w:ascii="Arial" w:hAnsi="Arial" w:cs="Arial"/>
          <w:sz w:val="20"/>
          <w:szCs w:val="20"/>
        </w:rPr>
        <w:t xml:space="preserve">da Constituição de Redes de Cooperação (3.2 – do Manual) apresenta na </w:t>
      </w:r>
      <w:r w:rsidRPr="00DA7688">
        <w:rPr>
          <w:rFonts w:ascii="Arial" w:hAnsi="Arial" w:cs="Arial"/>
          <w:sz w:val="20"/>
          <w:szCs w:val="20"/>
        </w:rPr>
        <w:t xml:space="preserve">primeira Fase (Fase A), </w:t>
      </w:r>
      <w:r w:rsidR="00B63DBF" w:rsidRPr="00DA7688">
        <w:rPr>
          <w:rFonts w:ascii="Arial" w:hAnsi="Arial" w:cs="Arial"/>
          <w:sz w:val="20"/>
          <w:szCs w:val="20"/>
        </w:rPr>
        <w:t>como é construído</w:t>
      </w:r>
      <w:r w:rsidRPr="00DA7688">
        <w:rPr>
          <w:rFonts w:ascii="Arial" w:hAnsi="Arial" w:cs="Arial"/>
          <w:sz w:val="20"/>
          <w:szCs w:val="20"/>
        </w:rPr>
        <w:t xml:space="preserve"> o </w:t>
      </w:r>
      <w:r w:rsidRPr="00DA7688">
        <w:rPr>
          <w:rFonts w:ascii="Arial" w:hAnsi="Arial" w:cs="Arial"/>
          <w:b/>
          <w:sz w:val="20"/>
          <w:szCs w:val="20"/>
        </w:rPr>
        <w:t>Planejamento Básico de Atuação</w:t>
      </w:r>
      <w:r w:rsidRPr="00DA7688">
        <w:rPr>
          <w:rFonts w:ascii="Arial" w:hAnsi="Arial" w:cs="Arial"/>
          <w:sz w:val="20"/>
          <w:szCs w:val="20"/>
        </w:rPr>
        <w:t>, onde é discutida, definida e programada a forma de atuação dos consultores e da supervisão regional de acordo com os objetivos e metas programadas, como segue:</w:t>
      </w:r>
    </w:p>
    <w:p w:rsidR="000C78E1" w:rsidRPr="00DA7688" w:rsidRDefault="000C78E1" w:rsidP="00DA7688">
      <w:pPr>
        <w:spacing w:after="120" w:line="360" w:lineRule="auto"/>
        <w:ind w:right="-142"/>
        <w:jc w:val="both"/>
        <w:rPr>
          <w:rFonts w:ascii="Arial" w:hAnsi="Arial" w:cs="Arial"/>
          <w:b/>
          <w:sz w:val="20"/>
          <w:szCs w:val="20"/>
        </w:rPr>
      </w:pPr>
      <w:r w:rsidRPr="00DA7688">
        <w:rPr>
          <w:rFonts w:ascii="Arial" w:hAnsi="Arial" w:cs="Arial"/>
          <w:b/>
          <w:sz w:val="20"/>
          <w:szCs w:val="20"/>
        </w:rPr>
        <w:t>Fase A - Planejamento Básico de Atuação</w:t>
      </w:r>
      <w:r w:rsidR="00312D96" w:rsidRPr="00DA7688">
        <w:rPr>
          <w:rFonts w:ascii="Arial" w:hAnsi="Arial" w:cs="Arial"/>
          <w:b/>
          <w:sz w:val="20"/>
          <w:szCs w:val="20"/>
        </w:rPr>
        <w:t>:</w:t>
      </w:r>
    </w:p>
    <w:p w:rsidR="000C78E1" w:rsidRPr="002B50C1" w:rsidRDefault="000C78E1" w:rsidP="002B50C1">
      <w:pPr>
        <w:pStyle w:val="PargrafodaLista"/>
        <w:numPr>
          <w:ilvl w:val="0"/>
          <w:numId w:val="5"/>
        </w:numPr>
        <w:spacing w:after="120" w:line="360" w:lineRule="auto"/>
        <w:ind w:left="709" w:right="-142"/>
        <w:jc w:val="both"/>
        <w:rPr>
          <w:rFonts w:ascii="Arial" w:hAnsi="Arial" w:cs="Arial"/>
          <w:sz w:val="20"/>
          <w:szCs w:val="20"/>
        </w:rPr>
      </w:pPr>
      <w:r w:rsidRPr="002B50C1">
        <w:rPr>
          <w:rFonts w:ascii="Arial" w:hAnsi="Arial" w:cs="Arial"/>
          <w:sz w:val="20"/>
          <w:szCs w:val="20"/>
        </w:rPr>
        <w:t xml:space="preserve">Etapa 1 – Analisar o conjunto de empresas existentes na Região, os APLs e as instituições empresariais de suporte. </w:t>
      </w:r>
    </w:p>
    <w:p w:rsidR="000C78E1" w:rsidRPr="002B50C1" w:rsidRDefault="000C78E1" w:rsidP="002B50C1">
      <w:pPr>
        <w:pStyle w:val="PargrafodaLista"/>
        <w:numPr>
          <w:ilvl w:val="0"/>
          <w:numId w:val="5"/>
        </w:numPr>
        <w:spacing w:after="120" w:line="360" w:lineRule="auto"/>
        <w:ind w:left="709" w:right="-142"/>
        <w:jc w:val="both"/>
        <w:rPr>
          <w:rFonts w:ascii="Arial" w:hAnsi="Arial" w:cs="Arial"/>
          <w:sz w:val="20"/>
          <w:szCs w:val="20"/>
        </w:rPr>
      </w:pPr>
      <w:r w:rsidRPr="002B50C1">
        <w:rPr>
          <w:rFonts w:ascii="Arial" w:hAnsi="Arial" w:cs="Arial"/>
          <w:sz w:val="20"/>
          <w:szCs w:val="20"/>
        </w:rPr>
        <w:t>Etapa 2 – Identificar as possibilidades de formação de redes nos diversos setores.</w:t>
      </w:r>
    </w:p>
    <w:p w:rsidR="000C78E1" w:rsidRPr="002B50C1" w:rsidRDefault="000C78E1" w:rsidP="002B50C1">
      <w:pPr>
        <w:pStyle w:val="PargrafodaLista"/>
        <w:numPr>
          <w:ilvl w:val="0"/>
          <w:numId w:val="5"/>
        </w:numPr>
        <w:spacing w:after="120" w:line="360" w:lineRule="auto"/>
        <w:ind w:left="709" w:right="-142"/>
        <w:jc w:val="both"/>
        <w:rPr>
          <w:rFonts w:ascii="Arial" w:hAnsi="Arial" w:cs="Arial"/>
          <w:sz w:val="20"/>
          <w:szCs w:val="20"/>
        </w:rPr>
      </w:pPr>
      <w:r w:rsidRPr="002B50C1">
        <w:rPr>
          <w:rFonts w:ascii="Arial" w:hAnsi="Arial" w:cs="Arial"/>
          <w:sz w:val="20"/>
          <w:szCs w:val="20"/>
        </w:rPr>
        <w:t xml:space="preserve">Etapa 3 – Definir os objetivos e as metas do grupo de consultores da região. </w:t>
      </w:r>
    </w:p>
    <w:p w:rsidR="000C78E1" w:rsidRPr="002B50C1" w:rsidRDefault="000C78E1" w:rsidP="002B50C1">
      <w:pPr>
        <w:pStyle w:val="PargrafodaLista"/>
        <w:numPr>
          <w:ilvl w:val="0"/>
          <w:numId w:val="5"/>
        </w:numPr>
        <w:spacing w:after="120" w:line="360" w:lineRule="auto"/>
        <w:ind w:left="709" w:right="-142"/>
        <w:jc w:val="both"/>
        <w:rPr>
          <w:rFonts w:ascii="Arial" w:hAnsi="Arial" w:cs="Arial"/>
          <w:sz w:val="20"/>
          <w:szCs w:val="20"/>
        </w:rPr>
      </w:pPr>
      <w:r w:rsidRPr="002B50C1">
        <w:rPr>
          <w:rFonts w:ascii="Arial" w:hAnsi="Arial" w:cs="Arial"/>
          <w:sz w:val="20"/>
          <w:szCs w:val="20"/>
        </w:rPr>
        <w:t xml:space="preserve">Etapa 4 – Organizar o cronograma de alcance das metas, agendando as principais ações para tal. </w:t>
      </w:r>
    </w:p>
    <w:p w:rsidR="000C78E1" w:rsidRPr="002B50C1" w:rsidRDefault="000C78E1" w:rsidP="002B50C1">
      <w:pPr>
        <w:pStyle w:val="PargrafodaLista"/>
        <w:numPr>
          <w:ilvl w:val="0"/>
          <w:numId w:val="5"/>
        </w:numPr>
        <w:spacing w:after="120" w:line="360" w:lineRule="auto"/>
        <w:ind w:left="709" w:right="-142"/>
        <w:jc w:val="both"/>
        <w:rPr>
          <w:rFonts w:ascii="Arial" w:hAnsi="Arial" w:cs="Arial"/>
          <w:sz w:val="20"/>
          <w:szCs w:val="20"/>
        </w:rPr>
      </w:pPr>
      <w:r w:rsidRPr="002B50C1">
        <w:rPr>
          <w:rFonts w:ascii="Arial" w:hAnsi="Arial" w:cs="Arial"/>
          <w:sz w:val="20"/>
          <w:szCs w:val="20"/>
        </w:rPr>
        <w:t xml:space="preserve">Etapa 5 – Apresentar e validar junto à coordenação estadual do Programa as metas e as ações dos consultores da região. </w:t>
      </w:r>
    </w:p>
    <w:p w:rsidR="000C78E1" w:rsidRPr="00DA7688" w:rsidRDefault="000C78E1" w:rsidP="00DA7688">
      <w:pPr>
        <w:tabs>
          <w:tab w:val="left" w:pos="567"/>
          <w:tab w:val="left" w:pos="851"/>
          <w:tab w:val="left" w:pos="993"/>
        </w:tabs>
        <w:spacing w:after="120" w:line="360" w:lineRule="auto"/>
        <w:ind w:right="-142"/>
        <w:jc w:val="both"/>
        <w:rPr>
          <w:rFonts w:ascii="Arial" w:hAnsi="Arial" w:cs="Arial"/>
          <w:sz w:val="20"/>
          <w:szCs w:val="20"/>
        </w:rPr>
      </w:pPr>
      <w:r w:rsidRPr="00DA7688">
        <w:rPr>
          <w:rFonts w:ascii="Arial" w:hAnsi="Arial" w:cs="Arial"/>
          <w:sz w:val="20"/>
          <w:szCs w:val="20"/>
        </w:rPr>
        <w:t xml:space="preserve">As fases subsequentes desde a Fase B – Prospecção, onde está descrita as formas de aproximação das empresas até a Fase Z - Plano de Crescimento (da nova Rede constituída), resultando um Plano Estratégico para o crescimento de longo prazo, apresentam as etapas para a execução de cada Fase. </w:t>
      </w:r>
    </w:p>
    <w:p w:rsidR="00C42CBD" w:rsidRPr="00DA7688" w:rsidRDefault="00B63DBF" w:rsidP="00DA7688">
      <w:pPr>
        <w:spacing w:after="120" w:line="360" w:lineRule="auto"/>
        <w:ind w:right="-142" w:firstLine="851"/>
        <w:jc w:val="both"/>
        <w:rPr>
          <w:rFonts w:ascii="Arial" w:hAnsi="Arial" w:cs="Arial"/>
          <w:sz w:val="20"/>
          <w:szCs w:val="20"/>
        </w:rPr>
      </w:pPr>
      <w:r w:rsidRPr="00DA7688">
        <w:rPr>
          <w:rFonts w:ascii="Arial" w:hAnsi="Arial" w:cs="Arial"/>
          <w:sz w:val="20"/>
          <w:szCs w:val="20"/>
        </w:rPr>
        <w:lastRenderedPageBreak/>
        <w:t xml:space="preserve">As Fases e </w:t>
      </w:r>
      <w:r w:rsidR="001775E2" w:rsidRPr="00DA7688">
        <w:rPr>
          <w:rFonts w:ascii="Arial" w:hAnsi="Arial" w:cs="Arial"/>
          <w:sz w:val="20"/>
          <w:szCs w:val="20"/>
        </w:rPr>
        <w:t xml:space="preserve">Etapas de </w:t>
      </w:r>
      <w:r w:rsidR="001775E2" w:rsidRPr="00DA7688">
        <w:rPr>
          <w:rFonts w:ascii="Arial" w:hAnsi="Arial" w:cs="Arial"/>
          <w:b/>
          <w:sz w:val="20"/>
          <w:szCs w:val="20"/>
        </w:rPr>
        <w:t>A</w:t>
      </w:r>
      <w:r w:rsidRPr="00DA7688">
        <w:rPr>
          <w:rFonts w:ascii="Arial" w:hAnsi="Arial" w:cs="Arial"/>
          <w:b/>
          <w:sz w:val="20"/>
          <w:szCs w:val="20"/>
        </w:rPr>
        <w:t>companhamento das Redes de Cooperação</w:t>
      </w:r>
      <w:r w:rsidRPr="00DA7688">
        <w:rPr>
          <w:rFonts w:ascii="Arial" w:hAnsi="Arial" w:cs="Arial"/>
          <w:sz w:val="20"/>
          <w:szCs w:val="20"/>
        </w:rPr>
        <w:t xml:space="preserve"> (3.3 – do Manual), descrevem </w:t>
      </w:r>
      <w:r w:rsidR="002E0E2D" w:rsidRPr="00DA7688">
        <w:rPr>
          <w:rFonts w:ascii="Arial" w:hAnsi="Arial" w:cs="Arial"/>
          <w:sz w:val="20"/>
          <w:szCs w:val="20"/>
        </w:rPr>
        <w:t xml:space="preserve">em detalhes as etapas desde a Fase A – Aproximação -  momento da </w:t>
      </w:r>
      <w:r w:rsidR="001775E2" w:rsidRPr="00DA7688">
        <w:rPr>
          <w:rFonts w:ascii="Arial" w:hAnsi="Arial" w:cs="Arial"/>
          <w:sz w:val="20"/>
          <w:szCs w:val="20"/>
        </w:rPr>
        <w:t xml:space="preserve">retomada do contato com a Rede, </w:t>
      </w:r>
      <w:r w:rsidR="002E0E2D" w:rsidRPr="00DA7688">
        <w:rPr>
          <w:rFonts w:ascii="Arial" w:hAnsi="Arial" w:cs="Arial"/>
          <w:sz w:val="20"/>
          <w:szCs w:val="20"/>
        </w:rPr>
        <w:t>passando pela Fase B – Planejamento, onde deve</w:t>
      </w:r>
      <w:r w:rsidR="001775E2" w:rsidRPr="00DA7688">
        <w:rPr>
          <w:rFonts w:ascii="Arial" w:hAnsi="Arial" w:cs="Arial"/>
          <w:sz w:val="20"/>
          <w:szCs w:val="20"/>
        </w:rPr>
        <w:t>m</w:t>
      </w:r>
      <w:r w:rsidR="002E0E2D" w:rsidRPr="00DA7688">
        <w:rPr>
          <w:rFonts w:ascii="Arial" w:hAnsi="Arial" w:cs="Arial"/>
          <w:sz w:val="20"/>
          <w:szCs w:val="20"/>
        </w:rPr>
        <w:t xml:space="preserve"> estarpresentes as linhas de atuação da Rede para os próximos 6 ou 12 meses. No planejamento, é de fundamental importância para o acompanhamento dos técnicos e a obtenção de resultados pela Rede</w:t>
      </w:r>
      <w:r w:rsidR="001775E2" w:rsidRPr="00DA7688">
        <w:rPr>
          <w:rFonts w:ascii="Arial" w:hAnsi="Arial" w:cs="Arial"/>
          <w:sz w:val="20"/>
          <w:szCs w:val="20"/>
        </w:rPr>
        <w:t>,</w:t>
      </w:r>
      <w:r w:rsidR="002E0E2D" w:rsidRPr="00DA7688">
        <w:rPr>
          <w:rFonts w:ascii="Arial" w:hAnsi="Arial" w:cs="Arial"/>
          <w:sz w:val="20"/>
          <w:szCs w:val="20"/>
        </w:rPr>
        <w:t xml:space="preserve"> a clara e objetiva definição de metas de expansão, inovação, negociação e marketing e demais objetivos. </w:t>
      </w:r>
      <w:r w:rsidR="00C828B2" w:rsidRPr="00DA7688">
        <w:rPr>
          <w:rFonts w:ascii="Arial" w:hAnsi="Arial" w:cs="Arial"/>
          <w:sz w:val="20"/>
          <w:szCs w:val="20"/>
        </w:rPr>
        <w:t xml:space="preserve">A </w:t>
      </w:r>
      <w:r w:rsidR="006775D1" w:rsidRPr="00DA7688">
        <w:rPr>
          <w:rFonts w:ascii="Arial" w:hAnsi="Arial" w:cs="Arial"/>
          <w:sz w:val="20"/>
          <w:szCs w:val="20"/>
        </w:rPr>
        <w:t>Fase que conclui o A</w:t>
      </w:r>
      <w:r w:rsidR="00C828B2" w:rsidRPr="00DA7688">
        <w:rPr>
          <w:rFonts w:ascii="Arial" w:hAnsi="Arial" w:cs="Arial"/>
          <w:sz w:val="20"/>
          <w:szCs w:val="20"/>
        </w:rPr>
        <w:t>companhamento</w:t>
      </w:r>
      <w:r w:rsidR="006775D1" w:rsidRPr="00DA7688">
        <w:rPr>
          <w:rFonts w:ascii="Arial" w:hAnsi="Arial" w:cs="Arial"/>
          <w:sz w:val="20"/>
          <w:szCs w:val="20"/>
        </w:rPr>
        <w:t xml:space="preserve"> - Fase J – Avaliação do Plano de Ação da Rede, deverá enfocar as metas alcançadas e superadas, e, principalmente, as metas não alcançadas no sentido de melhorar a organização e a atuação da Rede. </w:t>
      </w:r>
    </w:p>
    <w:p w:rsidR="006775D1" w:rsidRPr="00DA7688" w:rsidRDefault="006775D1" w:rsidP="00DA7688">
      <w:pPr>
        <w:spacing w:after="120" w:line="360" w:lineRule="auto"/>
        <w:ind w:right="-142"/>
        <w:jc w:val="both"/>
        <w:rPr>
          <w:rFonts w:ascii="Arial" w:hAnsi="Arial" w:cs="Arial"/>
          <w:sz w:val="20"/>
          <w:szCs w:val="20"/>
        </w:rPr>
      </w:pPr>
    </w:p>
    <w:p w:rsidR="00C42CBD" w:rsidRPr="00DA7688" w:rsidRDefault="00C42CBD" w:rsidP="00DA7688">
      <w:pPr>
        <w:spacing w:after="120" w:line="360" w:lineRule="auto"/>
        <w:ind w:left="-142" w:right="-142" w:firstLine="993"/>
        <w:jc w:val="both"/>
        <w:rPr>
          <w:rFonts w:ascii="Arial" w:hAnsi="Arial" w:cs="Arial"/>
          <w:sz w:val="20"/>
          <w:szCs w:val="20"/>
        </w:rPr>
      </w:pPr>
      <w:r w:rsidRPr="00DA7688">
        <w:rPr>
          <w:rFonts w:ascii="Arial" w:hAnsi="Arial" w:cs="Arial"/>
          <w:sz w:val="20"/>
          <w:szCs w:val="20"/>
        </w:rPr>
        <w:t>5 PÚBLICO-ALVO</w:t>
      </w:r>
    </w:p>
    <w:p w:rsidR="00927EB3" w:rsidRPr="00DA7688" w:rsidRDefault="00927EB3" w:rsidP="00DA7688">
      <w:pPr>
        <w:spacing w:after="120" w:line="360" w:lineRule="auto"/>
        <w:ind w:left="-142" w:right="-142" w:firstLine="993"/>
        <w:rPr>
          <w:rFonts w:ascii="Arial" w:hAnsi="Arial" w:cs="Arial"/>
          <w:sz w:val="20"/>
          <w:szCs w:val="20"/>
        </w:rPr>
      </w:pPr>
      <w:r w:rsidRPr="00DA7688">
        <w:rPr>
          <w:rFonts w:ascii="Arial" w:hAnsi="Arial" w:cs="Arial"/>
          <w:sz w:val="20"/>
          <w:szCs w:val="20"/>
        </w:rPr>
        <w:t>Empreendedores de Microempresas e Empresas de Pequeno e Médio Porte</w:t>
      </w:r>
      <w:r w:rsidR="00036E15" w:rsidRPr="00DA7688">
        <w:rPr>
          <w:rFonts w:ascii="Arial" w:hAnsi="Arial" w:cs="Arial"/>
          <w:sz w:val="20"/>
          <w:szCs w:val="20"/>
        </w:rPr>
        <w:t>s</w:t>
      </w:r>
      <w:r w:rsidRPr="00DA7688">
        <w:rPr>
          <w:rFonts w:ascii="Arial" w:hAnsi="Arial" w:cs="Arial"/>
          <w:sz w:val="20"/>
          <w:szCs w:val="20"/>
        </w:rPr>
        <w:t xml:space="preserve"> de todos os setores da economia.</w:t>
      </w:r>
    </w:p>
    <w:p w:rsidR="00927EB3" w:rsidRPr="00DA7688" w:rsidRDefault="00927EB3" w:rsidP="00DA7688">
      <w:pPr>
        <w:spacing w:after="120" w:line="360" w:lineRule="auto"/>
        <w:ind w:left="-142" w:right="-142" w:firstLine="993"/>
        <w:jc w:val="both"/>
        <w:rPr>
          <w:rFonts w:ascii="Arial" w:hAnsi="Arial" w:cs="Arial"/>
          <w:sz w:val="20"/>
          <w:szCs w:val="20"/>
        </w:rPr>
      </w:pPr>
    </w:p>
    <w:p w:rsidR="00C038BA" w:rsidRPr="00DA7688" w:rsidRDefault="00E8425B" w:rsidP="00DA7688">
      <w:pPr>
        <w:spacing w:after="120" w:line="360" w:lineRule="auto"/>
        <w:ind w:left="-142" w:right="-142" w:firstLine="993"/>
        <w:jc w:val="both"/>
        <w:rPr>
          <w:rFonts w:ascii="Arial" w:hAnsi="Arial" w:cs="Arial"/>
          <w:sz w:val="20"/>
          <w:szCs w:val="20"/>
        </w:rPr>
      </w:pPr>
      <w:r w:rsidRPr="00DA7688">
        <w:rPr>
          <w:rFonts w:ascii="Arial" w:hAnsi="Arial" w:cs="Arial"/>
          <w:sz w:val="20"/>
          <w:szCs w:val="20"/>
        </w:rPr>
        <w:t xml:space="preserve">6 EQUIPE DE TRABALHO </w:t>
      </w:r>
    </w:p>
    <w:p w:rsidR="00C038BA" w:rsidRPr="00DA7688" w:rsidRDefault="00C038BA" w:rsidP="00DA7688">
      <w:pPr>
        <w:spacing w:after="120" w:line="360" w:lineRule="auto"/>
        <w:ind w:left="-142" w:right="-142" w:firstLine="993"/>
        <w:jc w:val="both"/>
        <w:rPr>
          <w:rFonts w:ascii="Arial" w:hAnsi="Arial" w:cs="Arial"/>
          <w:sz w:val="20"/>
          <w:szCs w:val="20"/>
        </w:rPr>
      </w:pPr>
      <w:r w:rsidRPr="00DA7688">
        <w:rPr>
          <w:rFonts w:ascii="Arial" w:hAnsi="Arial" w:cs="Arial"/>
          <w:sz w:val="20"/>
          <w:szCs w:val="20"/>
        </w:rPr>
        <w:t>A Coordenação Geral do Programa Redes de Cooperação, bem como as atividades de supervisão de todas as ações referentes à constituição das redes empresariais, compete à S</w:t>
      </w:r>
      <w:r w:rsidR="008F2F0A">
        <w:rPr>
          <w:rFonts w:ascii="Arial" w:hAnsi="Arial" w:cs="Arial"/>
          <w:sz w:val="20"/>
          <w:szCs w:val="20"/>
        </w:rPr>
        <w:t>EDE</w:t>
      </w:r>
      <w:r w:rsidRPr="00DA7688">
        <w:rPr>
          <w:rFonts w:ascii="Arial" w:hAnsi="Arial" w:cs="Arial"/>
          <w:sz w:val="20"/>
          <w:szCs w:val="20"/>
        </w:rPr>
        <w:t>T</w:t>
      </w:r>
      <w:r w:rsidR="008F2F0A">
        <w:rPr>
          <w:rFonts w:ascii="Arial" w:hAnsi="Arial" w:cs="Arial"/>
          <w:sz w:val="20"/>
          <w:szCs w:val="20"/>
        </w:rPr>
        <w:t>UR</w:t>
      </w:r>
      <w:r w:rsidRPr="00DA7688">
        <w:rPr>
          <w:rFonts w:ascii="Arial" w:hAnsi="Arial" w:cs="Arial"/>
          <w:sz w:val="20"/>
          <w:szCs w:val="20"/>
        </w:rPr>
        <w:t>, através da Departamento de Apoio à Microempresa e Empresa de Pequeno Porte</w:t>
      </w:r>
      <w:r w:rsidR="00AC66F3" w:rsidRPr="00DA7688">
        <w:rPr>
          <w:rFonts w:ascii="Arial" w:hAnsi="Arial" w:cs="Arial"/>
          <w:sz w:val="20"/>
          <w:szCs w:val="20"/>
        </w:rPr>
        <w:t>/DAMEPP</w:t>
      </w:r>
      <w:r w:rsidRPr="00DA7688">
        <w:rPr>
          <w:rFonts w:ascii="Arial" w:hAnsi="Arial" w:cs="Arial"/>
          <w:sz w:val="20"/>
          <w:szCs w:val="20"/>
        </w:rPr>
        <w:t xml:space="preserve">. </w:t>
      </w:r>
    </w:p>
    <w:p w:rsidR="00AC66F3" w:rsidRPr="00DA7688" w:rsidRDefault="00DA7688" w:rsidP="00DA7688">
      <w:pPr>
        <w:pStyle w:val="NormalWeb"/>
        <w:tabs>
          <w:tab w:val="left" w:pos="851"/>
        </w:tabs>
        <w:spacing w:before="0" w:beforeAutospacing="0" w:after="120" w:afterAutospacing="0" w:line="360" w:lineRule="auto"/>
        <w:ind w:right="-142"/>
        <w:jc w:val="both"/>
        <w:rPr>
          <w:rFonts w:ascii="Arial" w:hAnsi="Arial" w:cs="Arial"/>
          <w:sz w:val="20"/>
          <w:szCs w:val="20"/>
        </w:rPr>
      </w:pPr>
      <w:r>
        <w:rPr>
          <w:rFonts w:ascii="Arial" w:hAnsi="Arial" w:cs="Arial"/>
          <w:sz w:val="20"/>
          <w:szCs w:val="20"/>
        </w:rPr>
        <w:t xml:space="preserve">               6.1 - </w:t>
      </w:r>
      <w:r w:rsidR="00AC66F3" w:rsidRPr="00DA7688">
        <w:rPr>
          <w:rFonts w:ascii="Arial" w:hAnsi="Arial" w:cs="Arial"/>
          <w:sz w:val="20"/>
          <w:szCs w:val="20"/>
        </w:rPr>
        <w:t>A coordenação estadual conta atualmente com</w:t>
      </w:r>
      <w:r w:rsidR="00DE4B2F" w:rsidRPr="00DA7688">
        <w:rPr>
          <w:rFonts w:ascii="Arial" w:hAnsi="Arial" w:cs="Arial"/>
          <w:sz w:val="20"/>
          <w:szCs w:val="20"/>
        </w:rPr>
        <w:t>:</w:t>
      </w:r>
    </w:p>
    <w:p w:rsidR="00AC66F3" w:rsidRPr="00DA7688" w:rsidRDefault="00AC66F3" w:rsidP="00DA7688">
      <w:pPr>
        <w:pStyle w:val="NormalWeb"/>
        <w:numPr>
          <w:ilvl w:val="0"/>
          <w:numId w:val="2"/>
        </w:numPr>
        <w:tabs>
          <w:tab w:val="left" w:pos="1134"/>
        </w:tabs>
        <w:spacing w:before="0" w:beforeAutospacing="0" w:after="120" w:afterAutospacing="0" w:line="360" w:lineRule="auto"/>
        <w:ind w:left="709" w:right="-142" w:firstLine="142"/>
        <w:rPr>
          <w:rFonts w:ascii="Arial" w:hAnsi="Arial" w:cs="Arial"/>
          <w:sz w:val="20"/>
          <w:szCs w:val="20"/>
        </w:rPr>
      </w:pPr>
      <w:r w:rsidRPr="00DA7688">
        <w:rPr>
          <w:rFonts w:ascii="Arial" w:hAnsi="Arial" w:cs="Arial"/>
          <w:sz w:val="20"/>
          <w:szCs w:val="20"/>
        </w:rPr>
        <w:t>Um Coordenador Estadual – Diretor do DAMEPP;</w:t>
      </w:r>
    </w:p>
    <w:p w:rsidR="00AC66F3" w:rsidRPr="00DA7688" w:rsidRDefault="00AC66F3" w:rsidP="00DA7688">
      <w:pPr>
        <w:pStyle w:val="NormalWeb"/>
        <w:numPr>
          <w:ilvl w:val="0"/>
          <w:numId w:val="2"/>
        </w:numPr>
        <w:tabs>
          <w:tab w:val="left" w:pos="1134"/>
        </w:tabs>
        <w:spacing w:before="0" w:beforeAutospacing="0" w:after="120" w:afterAutospacing="0" w:line="360" w:lineRule="auto"/>
        <w:ind w:left="709" w:right="-142" w:firstLine="142"/>
        <w:rPr>
          <w:rFonts w:ascii="Arial" w:hAnsi="Arial" w:cs="Arial"/>
          <w:sz w:val="20"/>
          <w:szCs w:val="20"/>
        </w:rPr>
      </w:pPr>
      <w:r w:rsidRPr="00DA7688">
        <w:rPr>
          <w:rFonts w:ascii="Arial" w:hAnsi="Arial" w:cs="Arial"/>
          <w:sz w:val="20"/>
          <w:szCs w:val="20"/>
        </w:rPr>
        <w:t>Uma Supervisora Técnica Estadual;</w:t>
      </w:r>
    </w:p>
    <w:p w:rsidR="00AC66F3" w:rsidRPr="00DA7688" w:rsidRDefault="00A0181A" w:rsidP="00DA7688">
      <w:pPr>
        <w:pStyle w:val="NormalWeb"/>
        <w:numPr>
          <w:ilvl w:val="0"/>
          <w:numId w:val="2"/>
        </w:numPr>
        <w:tabs>
          <w:tab w:val="left" w:pos="1134"/>
        </w:tabs>
        <w:spacing w:before="0" w:beforeAutospacing="0" w:after="120" w:afterAutospacing="0" w:line="360" w:lineRule="auto"/>
        <w:ind w:left="709" w:right="-142" w:firstLine="142"/>
        <w:rPr>
          <w:rFonts w:ascii="Arial" w:hAnsi="Arial" w:cs="Arial"/>
          <w:sz w:val="20"/>
          <w:szCs w:val="20"/>
        </w:rPr>
      </w:pPr>
      <w:r>
        <w:rPr>
          <w:rFonts w:ascii="Arial" w:hAnsi="Arial" w:cs="Arial"/>
          <w:sz w:val="20"/>
          <w:szCs w:val="20"/>
        </w:rPr>
        <w:t xml:space="preserve"> Dois </w:t>
      </w:r>
      <w:r w:rsidR="00AC66F3" w:rsidRPr="00DA7688">
        <w:rPr>
          <w:rFonts w:ascii="Arial" w:hAnsi="Arial" w:cs="Arial"/>
          <w:sz w:val="20"/>
          <w:szCs w:val="20"/>
        </w:rPr>
        <w:t>Técnicos (as)</w:t>
      </w:r>
      <w:r w:rsidR="00036E15" w:rsidRPr="00DA7688">
        <w:rPr>
          <w:rFonts w:ascii="Arial" w:hAnsi="Arial" w:cs="Arial"/>
          <w:sz w:val="20"/>
          <w:szCs w:val="20"/>
        </w:rPr>
        <w:t>, entre estes o Gestor(a) da Parceria</w:t>
      </w:r>
      <w:r w:rsidR="00AC66F3" w:rsidRPr="00DA7688">
        <w:rPr>
          <w:rFonts w:ascii="Arial" w:hAnsi="Arial" w:cs="Arial"/>
          <w:sz w:val="20"/>
          <w:szCs w:val="20"/>
        </w:rPr>
        <w:t>;</w:t>
      </w:r>
    </w:p>
    <w:p w:rsidR="00AC66F3" w:rsidRPr="00DA7688" w:rsidRDefault="00DA7688" w:rsidP="00DA7688">
      <w:pPr>
        <w:spacing w:after="120" w:line="360" w:lineRule="auto"/>
        <w:ind w:right="-142" w:firstLine="851"/>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6.2 - </w:t>
      </w:r>
      <w:r w:rsidR="00AC66F3" w:rsidRPr="00DA7688">
        <w:rPr>
          <w:rFonts w:ascii="Arial" w:eastAsia="Times New Roman" w:hAnsi="Arial" w:cs="Arial"/>
          <w:sz w:val="20"/>
          <w:szCs w:val="20"/>
          <w:lang w:eastAsia="pt-BR"/>
        </w:rPr>
        <w:t>O Programa é operacionalizado regionalmente, através de:</w:t>
      </w:r>
    </w:p>
    <w:p w:rsidR="00AC66F3" w:rsidRPr="00DA7688" w:rsidRDefault="00AC66F3" w:rsidP="00DA7688">
      <w:pPr>
        <w:numPr>
          <w:ilvl w:val="0"/>
          <w:numId w:val="3"/>
        </w:numPr>
        <w:tabs>
          <w:tab w:val="left" w:pos="1134"/>
        </w:tabs>
        <w:spacing w:after="120" w:line="360" w:lineRule="auto"/>
        <w:ind w:left="851" w:right="-142" w:firstLine="0"/>
        <w:rPr>
          <w:rFonts w:ascii="Arial" w:eastAsia="Times New Roman" w:hAnsi="Arial" w:cs="Arial"/>
          <w:sz w:val="20"/>
          <w:szCs w:val="20"/>
          <w:lang w:eastAsia="pt-BR"/>
        </w:rPr>
      </w:pPr>
      <w:r w:rsidRPr="00DA7688">
        <w:rPr>
          <w:rFonts w:ascii="Arial" w:eastAsia="Times New Roman" w:hAnsi="Arial" w:cs="Arial"/>
          <w:sz w:val="20"/>
          <w:szCs w:val="20"/>
          <w:lang w:eastAsia="pt-BR"/>
        </w:rPr>
        <w:t>Um Supervisor Regional e Consultores capacitados na metodologia Redes de Cooperação</w:t>
      </w:r>
      <w:r w:rsidR="006225BF" w:rsidRPr="00DA7688">
        <w:rPr>
          <w:rFonts w:ascii="Arial" w:eastAsia="Times New Roman" w:hAnsi="Arial" w:cs="Arial"/>
          <w:sz w:val="20"/>
          <w:szCs w:val="20"/>
          <w:lang w:eastAsia="pt-BR"/>
        </w:rPr>
        <w:t>.</w:t>
      </w:r>
    </w:p>
    <w:p w:rsidR="00C038BA" w:rsidRPr="00DA7688" w:rsidRDefault="00C038BA" w:rsidP="00DA7688">
      <w:pPr>
        <w:spacing w:after="120" w:line="360" w:lineRule="auto"/>
        <w:ind w:left="-142" w:right="-142" w:firstLine="993"/>
        <w:jc w:val="both"/>
        <w:rPr>
          <w:rFonts w:ascii="Arial" w:hAnsi="Arial" w:cs="Arial"/>
          <w:sz w:val="20"/>
          <w:szCs w:val="20"/>
        </w:rPr>
      </w:pPr>
    </w:p>
    <w:p w:rsidR="00E228E7" w:rsidRPr="00DA7688" w:rsidRDefault="00E8425B" w:rsidP="00DA7688">
      <w:pPr>
        <w:spacing w:after="120" w:line="360" w:lineRule="auto"/>
        <w:ind w:left="-142" w:right="-142" w:firstLine="993"/>
        <w:jc w:val="both"/>
        <w:rPr>
          <w:rFonts w:ascii="Arial" w:hAnsi="Arial" w:cs="Arial"/>
          <w:sz w:val="20"/>
          <w:szCs w:val="20"/>
        </w:rPr>
      </w:pPr>
      <w:r w:rsidRPr="00DA7688">
        <w:rPr>
          <w:rFonts w:ascii="Arial" w:hAnsi="Arial" w:cs="Arial"/>
          <w:sz w:val="20"/>
          <w:szCs w:val="20"/>
        </w:rPr>
        <w:t>7 MONITORAMENTO E AVALIAÇÃO</w:t>
      </w:r>
    </w:p>
    <w:p w:rsidR="00952CD8" w:rsidRPr="00DA7688" w:rsidRDefault="002A1A9E" w:rsidP="00DA7688">
      <w:pPr>
        <w:tabs>
          <w:tab w:val="left" w:pos="851"/>
        </w:tabs>
        <w:spacing w:after="120" w:line="360" w:lineRule="auto"/>
        <w:ind w:left="-142" w:right="-142" w:firstLine="993"/>
        <w:jc w:val="both"/>
        <w:rPr>
          <w:rFonts w:ascii="Arial" w:hAnsi="Arial" w:cs="Arial"/>
          <w:sz w:val="20"/>
          <w:szCs w:val="20"/>
        </w:rPr>
      </w:pPr>
      <w:r w:rsidRPr="00DA7688">
        <w:rPr>
          <w:rFonts w:ascii="Arial" w:hAnsi="Arial" w:cs="Arial"/>
          <w:sz w:val="20"/>
          <w:szCs w:val="20"/>
        </w:rPr>
        <w:t>7.</w:t>
      </w:r>
      <w:r w:rsidR="00C05A56" w:rsidRPr="00DA7688">
        <w:rPr>
          <w:rFonts w:ascii="Arial" w:hAnsi="Arial" w:cs="Arial"/>
          <w:sz w:val="20"/>
          <w:szCs w:val="20"/>
        </w:rPr>
        <w:t>1 -</w:t>
      </w:r>
      <w:r w:rsidR="00BC4214" w:rsidRPr="00DA7688">
        <w:rPr>
          <w:rFonts w:ascii="Arial" w:hAnsi="Arial" w:cs="Arial"/>
          <w:sz w:val="20"/>
          <w:szCs w:val="20"/>
        </w:rPr>
        <w:t xml:space="preserve">A Administração Pública deverá </w:t>
      </w:r>
      <w:r w:rsidR="00952CD8" w:rsidRPr="00DA7688">
        <w:rPr>
          <w:rFonts w:ascii="Arial" w:hAnsi="Arial" w:cs="Arial"/>
          <w:sz w:val="20"/>
          <w:szCs w:val="20"/>
        </w:rPr>
        <w:t xml:space="preserve">monitorar, acompanhar e fiscalizar a execução do Termo de Colaboração, ao longo de sua vigência, analisando as informações, os dados e as prestações de contas parciais incluídas pela </w:t>
      </w:r>
      <w:r w:rsidR="00BC4214" w:rsidRPr="00DA7688">
        <w:rPr>
          <w:rFonts w:ascii="Arial" w:hAnsi="Arial" w:cs="Arial"/>
          <w:sz w:val="20"/>
          <w:szCs w:val="20"/>
        </w:rPr>
        <w:t xml:space="preserve">Instituição Parceira, </w:t>
      </w:r>
      <w:r w:rsidR="00952CD8" w:rsidRPr="00DA7688">
        <w:rPr>
          <w:rFonts w:ascii="Arial" w:hAnsi="Arial" w:cs="Arial"/>
          <w:sz w:val="20"/>
          <w:szCs w:val="20"/>
        </w:rPr>
        <w:t>no Portal de Convênios e Parcerias RS, efetuando vistorias e validando a documentação</w:t>
      </w:r>
      <w:r w:rsidR="00E154A6" w:rsidRPr="00DA7688">
        <w:rPr>
          <w:rFonts w:ascii="Arial" w:hAnsi="Arial" w:cs="Arial"/>
          <w:sz w:val="20"/>
          <w:szCs w:val="20"/>
        </w:rPr>
        <w:t>, cf artigos 62 a 68 – IN CAGE 05/2016:</w:t>
      </w:r>
    </w:p>
    <w:p w:rsidR="00BC4214" w:rsidRPr="00DA7688" w:rsidRDefault="002A1A9E" w:rsidP="00DA7688">
      <w:pPr>
        <w:spacing w:after="120" w:line="360" w:lineRule="auto"/>
        <w:ind w:left="-142" w:right="-142" w:firstLine="993"/>
        <w:jc w:val="both"/>
        <w:rPr>
          <w:rFonts w:ascii="Arial" w:hAnsi="Arial" w:cs="Arial"/>
          <w:sz w:val="20"/>
          <w:szCs w:val="20"/>
        </w:rPr>
      </w:pPr>
      <w:r w:rsidRPr="00DA7688">
        <w:rPr>
          <w:rFonts w:ascii="Arial" w:hAnsi="Arial" w:cs="Arial"/>
          <w:sz w:val="20"/>
          <w:szCs w:val="20"/>
        </w:rPr>
        <w:t>7.</w:t>
      </w:r>
      <w:r w:rsidR="00BC4214" w:rsidRPr="00DA7688">
        <w:rPr>
          <w:rFonts w:ascii="Arial" w:hAnsi="Arial" w:cs="Arial"/>
          <w:sz w:val="20"/>
          <w:szCs w:val="20"/>
        </w:rPr>
        <w:t xml:space="preserve">2 </w:t>
      </w:r>
      <w:r w:rsidRPr="00DA7688">
        <w:rPr>
          <w:rFonts w:ascii="Arial" w:hAnsi="Arial" w:cs="Arial"/>
          <w:sz w:val="20"/>
          <w:szCs w:val="20"/>
        </w:rPr>
        <w:t>-</w:t>
      </w:r>
      <w:r w:rsidR="00E41472">
        <w:rPr>
          <w:rFonts w:ascii="Arial" w:hAnsi="Arial" w:cs="Arial"/>
          <w:sz w:val="20"/>
          <w:szCs w:val="20"/>
        </w:rPr>
        <w:t>O monitoramento</w:t>
      </w:r>
      <w:r w:rsidR="00872E40" w:rsidRPr="00DA7688">
        <w:rPr>
          <w:rFonts w:ascii="Arial" w:hAnsi="Arial" w:cs="Arial"/>
          <w:sz w:val="20"/>
          <w:szCs w:val="20"/>
        </w:rPr>
        <w:t xml:space="preserve">e </w:t>
      </w:r>
      <w:r w:rsidR="009F3FD9">
        <w:rPr>
          <w:rFonts w:ascii="Arial" w:hAnsi="Arial" w:cs="Arial"/>
          <w:sz w:val="20"/>
          <w:szCs w:val="20"/>
        </w:rPr>
        <w:t xml:space="preserve">a </w:t>
      </w:r>
      <w:r w:rsidR="00872E40" w:rsidRPr="00DA7688">
        <w:rPr>
          <w:rFonts w:ascii="Arial" w:hAnsi="Arial" w:cs="Arial"/>
          <w:sz w:val="20"/>
          <w:szCs w:val="20"/>
        </w:rPr>
        <w:t xml:space="preserve">avaliação </w:t>
      </w:r>
      <w:r w:rsidR="00BC4214" w:rsidRPr="00DA7688">
        <w:rPr>
          <w:rFonts w:ascii="Arial" w:hAnsi="Arial" w:cs="Arial"/>
          <w:sz w:val="20"/>
          <w:szCs w:val="20"/>
        </w:rPr>
        <w:t>será efetuado pelos membros da Comissão de Monitoramento e Avaliação;</w:t>
      </w:r>
    </w:p>
    <w:p w:rsidR="002A1A9E" w:rsidRPr="00DA7688" w:rsidRDefault="002A1A9E" w:rsidP="00DA7688">
      <w:pPr>
        <w:spacing w:after="120" w:line="360" w:lineRule="auto"/>
        <w:ind w:left="-142" w:right="-142"/>
        <w:jc w:val="both"/>
        <w:rPr>
          <w:rFonts w:ascii="Arial" w:hAnsi="Arial" w:cs="Arial"/>
          <w:sz w:val="20"/>
          <w:szCs w:val="20"/>
        </w:rPr>
      </w:pPr>
      <w:r w:rsidRPr="00DA7688">
        <w:rPr>
          <w:rFonts w:ascii="Arial" w:hAnsi="Arial" w:cs="Arial"/>
          <w:sz w:val="20"/>
          <w:szCs w:val="20"/>
        </w:rPr>
        <w:lastRenderedPageBreak/>
        <w:t>7.</w:t>
      </w:r>
      <w:r w:rsidR="00BC4214" w:rsidRPr="00DA7688">
        <w:rPr>
          <w:rFonts w:ascii="Arial" w:hAnsi="Arial" w:cs="Arial"/>
          <w:sz w:val="20"/>
          <w:szCs w:val="20"/>
        </w:rPr>
        <w:t xml:space="preserve">3 </w:t>
      </w:r>
      <w:r w:rsidRPr="00DA7688">
        <w:rPr>
          <w:rFonts w:ascii="Arial" w:hAnsi="Arial" w:cs="Arial"/>
          <w:sz w:val="20"/>
          <w:szCs w:val="20"/>
        </w:rPr>
        <w:t>-</w:t>
      </w:r>
      <w:r w:rsidR="00872E40" w:rsidRPr="00DA7688">
        <w:rPr>
          <w:rFonts w:ascii="Arial" w:hAnsi="Arial" w:cs="Arial"/>
          <w:sz w:val="20"/>
          <w:szCs w:val="20"/>
        </w:rPr>
        <w:t>O gestor será responsável pelo</w:t>
      </w:r>
      <w:r w:rsidR="00BC4214" w:rsidRPr="00DA7688">
        <w:rPr>
          <w:rFonts w:ascii="Arial" w:hAnsi="Arial" w:cs="Arial"/>
          <w:sz w:val="20"/>
          <w:szCs w:val="20"/>
        </w:rPr>
        <w:t xml:space="preserve"> acompanhamento</w:t>
      </w:r>
      <w:r w:rsidRPr="00DA7688">
        <w:rPr>
          <w:rFonts w:ascii="Arial" w:hAnsi="Arial" w:cs="Arial"/>
          <w:sz w:val="20"/>
          <w:szCs w:val="20"/>
        </w:rPr>
        <w:t>e análise</w:t>
      </w:r>
      <w:r w:rsidR="00872E40" w:rsidRPr="00DA7688">
        <w:rPr>
          <w:rFonts w:ascii="Arial" w:hAnsi="Arial" w:cs="Arial"/>
          <w:sz w:val="20"/>
          <w:szCs w:val="20"/>
        </w:rPr>
        <w:t xml:space="preserve"> dos documentos de despesas e outros, </w:t>
      </w:r>
      <w:r w:rsidRPr="00DA7688">
        <w:rPr>
          <w:rFonts w:ascii="Arial" w:hAnsi="Arial" w:cs="Arial"/>
          <w:sz w:val="20"/>
          <w:szCs w:val="20"/>
        </w:rPr>
        <w:t xml:space="preserve">incluídos </w:t>
      </w:r>
      <w:r w:rsidR="00872E40" w:rsidRPr="00DA7688">
        <w:rPr>
          <w:rFonts w:ascii="Arial" w:hAnsi="Arial" w:cs="Arial"/>
          <w:sz w:val="20"/>
          <w:szCs w:val="20"/>
        </w:rPr>
        <w:t>por parte da Instituição Parceira, no Portal de Convênios e Parcerias RS</w:t>
      </w:r>
      <w:r w:rsidRPr="00DA7688">
        <w:rPr>
          <w:rFonts w:ascii="Arial" w:hAnsi="Arial" w:cs="Arial"/>
          <w:sz w:val="20"/>
          <w:szCs w:val="20"/>
        </w:rPr>
        <w:t>;</w:t>
      </w:r>
    </w:p>
    <w:p w:rsidR="00E228E7" w:rsidRPr="00DA7688" w:rsidRDefault="002A1A9E" w:rsidP="00DA7688">
      <w:pPr>
        <w:tabs>
          <w:tab w:val="left" w:pos="851"/>
        </w:tabs>
        <w:spacing w:after="120" w:line="360" w:lineRule="auto"/>
        <w:ind w:left="-142" w:right="-142"/>
        <w:jc w:val="both"/>
        <w:rPr>
          <w:rFonts w:ascii="Arial" w:hAnsi="Arial" w:cs="Arial"/>
          <w:sz w:val="20"/>
          <w:szCs w:val="20"/>
        </w:rPr>
      </w:pPr>
      <w:r w:rsidRPr="00DA7688">
        <w:rPr>
          <w:rFonts w:ascii="Arial" w:hAnsi="Arial" w:cs="Arial"/>
          <w:sz w:val="20"/>
          <w:szCs w:val="20"/>
        </w:rPr>
        <w:t>7.4 - O</w:t>
      </w:r>
      <w:r w:rsidR="00395C6D" w:rsidRPr="00DA7688">
        <w:rPr>
          <w:rFonts w:ascii="Arial" w:hAnsi="Arial" w:cs="Arial"/>
          <w:sz w:val="20"/>
          <w:szCs w:val="20"/>
        </w:rPr>
        <w:t>Gestor</w:t>
      </w:r>
      <w:r w:rsidR="00872E40" w:rsidRPr="00DA7688">
        <w:rPr>
          <w:rFonts w:ascii="Arial" w:hAnsi="Arial" w:cs="Arial"/>
          <w:sz w:val="20"/>
          <w:szCs w:val="20"/>
        </w:rPr>
        <w:t xml:space="preserve">deverá acompanhar </w:t>
      </w:r>
      <w:r w:rsidRPr="00DA7688">
        <w:rPr>
          <w:rFonts w:ascii="Arial" w:hAnsi="Arial" w:cs="Arial"/>
          <w:sz w:val="20"/>
          <w:szCs w:val="20"/>
        </w:rPr>
        <w:t xml:space="preserve">e fiscalizar </w:t>
      </w:r>
      <w:r w:rsidR="00872E40" w:rsidRPr="00DA7688">
        <w:rPr>
          <w:rFonts w:ascii="Arial" w:hAnsi="Arial" w:cs="Arial"/>
          <w:sz w:val="20"/>
          <w:szCs w:val="20"/>
        </w:rPr>
        <w:t>a</w:t>
      </w:r>
      <w:r w:rsidR="00E228E7" w:rsidRPr="00DA7688">
        <w:rPr>
          <w:rFonts w:ascii="Arial" w:hAnsi="Arial" w:cs="Arial"/>
          <w:sz w:val="20"/>
          <w:szCs w:val="20"/>
        </w:rPr>
        <w:t xml:space="preserve"> execução das fases e etapas previstas na metodologia para o adequado desenvolvimento do Plano de Trabalho;</w:t>
      </w:r>
    </w:p>
    <w:p w:rsidR="00E228E7" w:rsidRPr="00DA7688" w:rsidRDefault="002A1A9E" w:rsidP="00DA7688">
      <w:pPr>
        <w:tabs>
          <w:tab w:val="left" w:pos="851"/>
        </w:tabs>
        <w:spacing w:after="120" w:line="360" w:lineRule="auto"/>
        <w:ind w:left="-142" w:right="-142"/>
        <w:jc w:val="both"/>
        <w:rPr>
          <w:rFonts w:ascii="Arial" w:hAnsi="Arial" w:cs="Arial"/>
          <w:sz w:val="20"/>
          <w:szCs w:val="20"/>
        </w:rPr>
      </w:pPr>
      <w:r w:rsidRPr="00DA7688">
        <w:rPr>
          <w:rFonts w:ascii="Arial" w:hAnsi="Arial" w:cs="Arial"/>
          <w:sz w:val="20"/>
          <w:szCs w:val="20"/>
        </w:rPr>
        <w:t xml:space="preserve">7.5 - </w:t>
      </w:r>
      <w:r w:rsidR="00E228E7" w:rsidRPr="00DA7688">
        <w:rPr>
          <w:rFonts w:ascii="Arial" w:hAnsi="Arial" w:cs="Arial"/>
          <w:sz w:val="20"/>
          <w:szCs w:val="20"/>
        </w:rPr>
        <w:t>A</w:t>
      </w:r>
      <w:r w:rsidR="00872E40" w:rsidRPr="00DA7688">
        <w:rPr>
          <w:rFonts w:ascii="Arial" w:hAnsi="Arial" w:cs="Arial"/>
          <w:sz w:val="20"/>
          <w:szCs w:val="20"/>
        </w:rPr>
        <w:t xml:space="preserve"> a</w:t>
      </w:r>
      <w:r w:rsidR="00E228E7" w:rsidRPr="00DA7688">
        <w:rPr>
          <w:rFonts w:ascii="Arial" w:hAnsi="Arial" w:cs="Arial"/>
          <w:sz w:val="20"/>
          <w:szCs w:val="20"/>
        </w:rPr>
        <w:t>valia</w:t>
      </w:r>
      <w:r w:rsidR="00872E40" w:rsidRPr="00DA7688">
        <w:rPr>
          <w:rFonts w:ascii="Arial" w:hAnsi="Arial" w:cs="Arial"/>
          <w:sz w:val="20"/>
          <w:szCs w:val="20"/>
        </w:rPr>
        <w:t>ção</w:t>
      </w:r>
      <w:r w:rsidR="00E228E7" w:rsidRPr="00DA7688">
        <w:rPr>
          <w:rFonts w:ascii="Arial" w:hAnsi="Arial" w:cs="Arial"/>
          <w:sz w:val="20"/>
          <w:szCs w:val="20"/>
        </w:rPr>
        <w:t xml:space="preserve"> das atividades</w:t>
      </w:r>
      <w:r w:rsidR="00872E40" w:rsidRPr="00DA7688">
        <w:rPr>
          <w:rFonts w:ascii="Arial" w:hAnsi="Arial" w:cs="Arial"/>
          <w:sz w:val="20"/>
          <w:szCs w:val="20"/>
        </w:rPr>
        <w:t>, também, ocorrerá</w:t>
      </w:r>
      <w:r w:rsidR="00E228E7" w:rsidRPr="00DA7688">
        <w:rPr>
          <w:rFonts w:ascii="Arial" w:hAnsi="Arial" w:cs="Arial"/>
          <w:sz w:val="20"/>
          <w:szCs w:val="20"/>
        </w:rPr>
        <w:t xml:space="preserve"> atravé</w:t>
      </w:r>
      <w:r w:rsidR="00872E40" w:rsidRPr="00DA7688">
        <w:rPr>
          <w:rFonts w:ascii="Arial" w:hAnsi="Arial" w:cs="Arial"/>
          <w:sz w:val="20"/>
          <w:szCs w:val="20"/>
        </w:rPr>
        <w:t>s dos relatórios mensais enviado</w:t>
      </w:r>
      <w:r w:rsidR="00E228E7" w:rsidRPr="00DA7688">
        <w:rPr>
          <w:rFonts w:ascii="Arial" w:hAnsi="Arial" w:cs="Arial"/>
          <w:sz w:val="20"/>
          <w:szCs w:val="20"/>
        </w:rPr>
        <w:t xml:space="preserve">s pela equipe técnica </w:t>
      </w:r>
      <w:r w:rsidR="00872E40" w:rsidRPr="00DA7688">
        <w:rPr>
          <w:rFonts w:ascii="Arial" w:hAnsi="Arial" w:cs="Arial"/>
          <w:sz w:val="20"/>
          <w:szCs w:val="20"/>
        </w:rPr>
        <w:t>da Instituição Parceira;</w:t>
      </w:r>
    </w:p>
    <w:p w:rsidR="00E228E7" w:rsidRPr="00DA7688" w:rsidRDefault="002A1A9E" w:rsidP="00DA7688">
      <w:pPr>
        <w:spacing w:after="120" w:line="360" w:lineRule="auto"/>
        <w:ind w:left="-142" w:right="-142" w:firstLine="993"/>
        <w:jc w:val="both"/>
        <w:rPr>
          <w:rFonts w:ascii="Arial" w:hAnsi="Arial" w:cs="Arial"/>
          <w:sz w:val="20"/>
          <w:szCs w:val="20"/>
        </w:rPr>
      </w:pPr>
      <w:r w:rsidRPr="00DA7688">
        <w:rPr>
          <w:rFonts w:ascii="Arial" w:hAnsi="Arial" w:cs="Arial"/>
          <w:sz w:val="20"/>
          <w:szCs w:val="20"/>
        </w:rPr>
        <w:t>7.6 -</w:t>
      </w:r>
      <w:r w:rsidR="00872E40" w:rsidRPr="00DA7688">
        <w:rPr>
          <w:rFonts w:ascii="Arial" w:hAnsi="Arial" w:cs="Arial"/>
          <w:sz w:val="20"/>
          <w:szCs w:val="20"/>
        </w:rPr>
        <w:t>O Gestor da parceria manterá</w:t>
      </w:r>
      <w:r w:rsidR="00395C6D" w:rsidRPr="00DA7688">
        <w:rPr>
          <w:rFonts w:ascii="Arial" w:hAnsi="Arial" w:cs="Arial"/>
          <w:sz w:val="20"/>
          <w:szCs w:val="20"/>
        </w:rPr>
        <w:t xml:space="preserve"> contatos frequentes com a equipe técnicapara saber das dificuldades operacionais e de </w:t>
      </w:r>
      <w:r w:rsidR="004167B9" w:rsidRPr="00DA7688">
        <w:rPr>
          <w:rFonts w:ascii="Arial" w:hAnsi="Arial" w:cs="Arial"/>
          <w:sz w:val="20"/>
          <w:szCs w:val="20"/>
        </w:rPr>
        <w:t xml:space="preserve">inserção das </w:t>
      </w:r>
      <w:r w:rsidR="00395C6D" w:rsidRPr="00DA7688">
        <w:rPr>
          <w:rFonts w:ascii="Arial" w:hAnsi="Arial" w:cs="Arial"/>
          <w:sz w:val="20"/>
          <w:szCs w:val="20"/>
        </w:rPr>
        <w:t>informaç</w:t>
      </w:r>
      <w:r w:rsidR="00DA7688">
        <w:rPr>
          <w:rFonts w:ascii="Arial" w:hAnsi="Arial" w:cs="Arial"/>
          <w:sz w:val="20"/>
          <w:szCs w:val="20"/>
        </w:rPr>
        <w:t>ões no sistema FPE.</w:t>
      </w:r>
    </w:p>
    <w:sectPr w:rsidR="00E228E7" w:rsidRPr="00DA7688" w:rsidSect="002718C6">
      <w:headerReference w:type="even" r:id="rId8"/>
      <w:headerReference w:type="default" r:id="rId9"/>
      <w:footerReference w:type="even" r:id="rId10"/>
      <w:footerReference w:type="default" r:id="rId11"/>
      <w:headerReference w:type="first" r:id="rId12"/>
      <w:footerReference w:type="first" r:id="rId13"/>
      <w:pgSz w:w="11906" w:h="16838"/>
      <w:pgMar w:top="1985" w:right="1416" w:bottom="1135" w:left="1701" w:header="142" w:footer="4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6EA" w:rsidRDefault="00E406EA" w:rsidP="00DA7688">
      <w:pPr>
        <w:spacing w:after="0" w:line="240" w:lineRule="auto"/>
      </w:pPr>
      <w:r>
        <w:separator/>
      </w:r>
    </w:p>
  </w:endnote>
  <w:endnote w:type="continuationSeparator" w:id="1">
    <w:p w:rsidR="00E406EA" w:rsidRDefault="00E406EA" w:rsidP="00DA7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1FD" w:rsidRDefault="004A21F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44B" w:rsidRDefault="002B744B" w:rsidP="002B744B">
    <w:pPr>
      <w:pStyle w:val="Rodap"/>
      <w:jc w:val="center"/>
      <w:rPr>
        <w:rFonts w:ascii="Arial" w:eastAsia="Calibri" w:hAnsi="Arial" w:cs="Arial"/>
        <w:sz w:val="18"/>
        <w:szCs w:val="18"/>
        <w:lang w:eastAsia="pt-BR"/>
      </w:rPr>
    </w:pPr>
    <w:r>
      <w:rPr>
        <w:rFonts w:ascii="Arial" w:eastAsia="Calibri" w:hAnsi="Arial" w:cs="Arial"/>
        <w:sz w:val="18"/>
        <w:szCs w:val="18"/>
        <w:lang w:eastAsia="pt-BR"/>
      </w:rPr>
      <w:t>Av. Borges de Medeiros, 1501 –16º e 17ºandares - Porto Alegre - RS - Brasil - Cep 90.119-900</w:t>
    </w:r>
  </w:p>
  <w:p w:rsidR="009D47C3" w:rsidRDefault="002B744B" w:rsidP="002B744B">
    <w:pPr>
      <w:pStyle w:val="Rodap"/>
    </w:pPr>
    <w:r>
      <w:rPr>
        <w:rFonts w:ascii="Arial" w:eastAsia="Calibri" w:hAnsi="Arial" w:cs="Arial"/>
        <w:sz w:val="18"/>
        <w:szCs w:val="18"/>
        <w:lang w:eastAsia="pt-BR"/>
      </w:rPr>
      <w:t xml:space="preserve">            www.sedetur.rs.gov.br - Tel: +55 (51) 3288-1000 (Geral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1FD" w:rsidRDefault="004A21F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6EA" w:rsidRDefault="00E406EA" w:rsidP="00DA7688">
      <w:pPr>
        <w:spacing w:after="0" w:line="240" w:lineRule="auto"/>
      </w:pPr>
      <w:r>
        <w:separator/>
      </w:r>
    </w:p>
  </w:footnote>
  <w:footnote w:type="continuationSeparator" w:id="1">
    <w:p w:rsidR="00E406EA" w:rsidRDefault="00E406EA" w:rsidP="00DA76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1FD" w:rsidRDefault="004A21F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688" w:rsidRDefault="00597239" w:rsidP="004A21FD">
    <w:pPr>
      <w:pStyle w:val="Cabealho"/>
      <w:jc w:val="center"/>
    </w:pPr>
    <w:r>
      <w:rPr>
        <w:noProof/>
        <w:lang w:eastAsia="pt-BR"/>
      </w:rPr>
      <w:drawing>
        <wp:anchor distT="0" distB="0" distL="114300" distR="114300" simplePos="0" relativeHeight="251659264" behindDoc="0" locked="0" layoutInCell="1" allowOverlap="1">
          <wp:simplePos x="0" y="0"/>
          <wp:positionH relativeFrom="page">
            <wp:align>center</wp:align>
          </wp:positionH>
          <wp:positionV relativeFrom="paragraph">
            <wp:posOffset>171450</wp:posOffset>
          </wp:positionV>
          <wp:extent cx="2371725" cy="929640"/>
          <wp:effectExtent l="0" t="0" r="9525" b="381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1725" cy="92964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1FD" w:rsidRDefault="004A21F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1B35"/>
    <w:multiLevelType w:val="hybridMultilevel"/>
    <w:tmpl w:val="C7EA188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1B14070D"/>
    <w:multiLevelType w:val="hybridMultilevel"/>
    <w:tmpl w:val="5FD84AF8"/>
    <w:lvl w:ilvl="0" w:tplc="04160001">
      <w:start w:val="1"/>
      <w:numFmt w:val="bullet"/>
      <w:lvlText w:val=""/>
      <w:lvlJc w:val="left"/>
      <w:pPr>
        <w:ind w:left="1457" w:hanging="360"/>
      </w:pPr>
      <w:rPr>
        <w:rFonts w:ascii="Symbol" w:hAnsi="Symbol" w:hint="default"/>
      </w:rPr>
    </w:lvl>
    <w:lvl w:ilvl="1" w:tplc="04160003" w:tentative="1">
      <w:start w:val="1"/>
      <w:numFmt w:val="bullet"/>
      <w:lvlText w:val="o"/>
      <w:lvlJc w:val="left"/>
      <w:pPr>
        <w:ind w:left="2177" w:hanging="360"/>
      </w:pPr>
      <w:rPr>
        <w:rFonts w:ascii="Courier New" w:hAnsi="Courier New" w:cs="Courier New" w:hint="default"/>
      </w:rPr>
    </w:lvl>
    <w:lvl w:ilvl="2" w:tplc="04160005" w:tentative="1">
      <w:start w:val="1"/>
      <w:numFmt w:val="bullet"/>
      <w:lvlText w:val=""/>
      <w:lvlJc w:val="left"/>
      <w:pPr>
        <w:ind w:left="2897" w:hanging="360"/>
      </w:pPr>
      <w:rPr>
        <w:rFonts w:ascii="Wingdings" w:hAnsi="Wingdings" w:hint="default"/>
      </w:rPr>
    </w:lvl>
    <w:lvl w:ilvl="3" w:tplc="04160001" w:tentative="1">
      <w:start w:val="1"/>
      <w:numFmt w:val="bullet"/>
      <w:lvlText w:val=""/>
      <w:lvlJc w:val="left"/>
      <w:pPr>
        <w:ind w:left="3617" w:hanging="360"/>
      </w:pPr>
      <w:rPr>
        <w:rFonts w:ascii="Symbol" w:hAnsi="Symbol" w:hint="default"/>
      </w:rPr>
    </w:lvl>
    <w:lvl w:ilvl="4" w:tplc="04160003" w:tentative="1">
      <w:start w:val="1"/>
      <w:numFmt w:val="bullet"/>
      <w:lvlText w:val="o"/>
      <w:lvlJc w:val="left"/>
      <w:pPr>
        <w:ind w:left="4337" w:hanging="360"/>
      </w:pPr>
      <w:rPr>
        <w:rFonts w:ascii="Courier New" w:hAnsi="Courier New" w:cs="Courier New" w:hint="default"/>
      </w:rPr>
    </w:lvl>
    <w:lvl w:ilvl="5" w:tplc="04160005" w:tentative="1">
      <w:start w:val="1"/>
      <w:numFmt w:val="bullet"/>
      <w:lvlText w:val=""/>
      <w:lvlJc w:val="left"/>
      <w:pPr>
        <w:ind w:left="5057" w:hanging="360"/>
      </w:pPr>
      <w:rPr>
        <w:rFonts w:ascii="Wingdings" w:hAnsi="Wingdings" w:hint="default"/>
      </w:rPr>
    </w:lvl>
    <w:lvl w:ilvl="6" w:tplc="04160001" w:tentative="1">
      <w:start w:val="1"/>
      <w:numFmt w:val="bullet"/>
      <w:lvlText w:val=""/>
      <w:lvlJc w:val="left"/>
      <w:pPr>
        <w:ind w:left="5777" w:hanging="360"/>
      </w:pPr>
      <w:rPr>
        <w:rFonts w:ascii="Symbol" w:hAnsi="Symbol" w:hint="default"/>
      </w:rPr>
    </w:lvl>
    <w:lvl w:ilvl="7" w:tplc="04160003" w:tentative="1">
      <w:start w:val="1"/>
      <w:numFmt w:val="bullet"/>
      <w:lvlText w:val="o"/>
      <w:lvlJc w:val="left"/>
      <w:pPr>
        <w:ind w:left="6497" w:hanging="360"/>
      </w:pPr>
      <w:rPr>
        <w:rFonts w:ascii="Courier New" w:hAnsi="Courier New" w:cs="Courier New" w:hint="default"/>
      </w:rPr>
    </w:lvl>
    <w:lvl w:ilvl="8" w:tplc="04160005" w:tentative="1">
      <w:start w:val="1"/>
      <w:numFmt w:val="bullet"/>
      <w:lvlText w:val=""/>
      <w:lvlJc w:val="left"/>
      <w:pPr>
        <w:ind w:left="7217" w:hanging="360"/>
      </w:pPr>
      <w:rPr>
        <w:rFonts w:ascii="Wingdings" w:hAnsi="Wingdings" w:hint="default"/>
      </w:rPr>
    </w:lvl>
  </w:abstractNum>
  <w:abstractNum w:abstractNumId="2">
    <w:nsid w:val="30641D59"/>
    <w:multiLevelType w:val="hybridMultilevel"/>
    <w:tmpl w:val="099CF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24316FD"/>
    <w:multiLevelType w:val="hybridMultilevel"/>
    <w:tmpl w:val="836EB8B8"/>
    <w:lvl w:ilvl="0" w:tplc="D36423E0">
      <w:start w:val="1"/>
      <w:numFmt w:val="bullet"/>
      <w:lvlText w:val=""/>
      <w:lvlJc w:val="left"/>
      <w:pPr>
        <w:tabs>
          <w:tab w:val="num" w:pos="720"/>
        </w:tabs>
        <w:ind w:left="720" w:hanging="360"/>
      </w:pPr>
      <w:rPr>
        <w:rFonts w:ascii="Symbol" w:hAnsi="Symbol" w:hint="default"/>
        <w:color w:val="auto"/>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555B451A"/>
    <w:multiLevelType w:val="hybridMultilevel"/>
    <w:tmpl w:val="65E0D4BE"/>
    <w:lvl w:ilvl="0" w:tplc="04160001">
      <w:start w:val="1"/>
      <w:numFmt w:val="bullet"/>
      <w:lvlText w:val=""/>
      <w:lvlJc w:val="left"/>
      <w:pPr>
        <w:ind w:left="1457" w:hanging="360"/>
      </w:pPr>
      <w:rPr>
        <w:rFonts w:ascii="Symbol" w:hAnsi="Symbol" w:hint="default"/>
      </w:rPr>
    </w:lvl>
    <w:lvl w:ilvl="1" w:tplc="04160003" w:tentative="1">
      <w:start w:val="1"/>
      <w:numFmt w:val="bullet"/>
      <w:lvlText w:val="o"/>
      <w:lvlJc w:val="left"/>
      <w:pPr>
        <w:ind w:left="2177" w:hanging="360"/>
      </w:pPr>
      <w:rPr>
        <w:rFonts w:ascii="Courier New" w:hAnsi="Courier New" w:cs="Courier New" w:hint="default"/>
      </w:rPr>
    </w:lvl>
    <w:lvl w:ilvl="2" w:tplc="04160005" w:tentative="1">
      <w:start w:val="1"/>
      <w:numFmt w:val="bullet"/>
      <w:lvlText w:val=""/>
      <w:lvlJc w:val="left"/>
      <w:pPr>
        <w:ind w:left="2897" w:hanging="360"/>
      </w:pPr>
      <w:rPr>
        <w:rFonts w:ascii="Wingdings" w:hAnsi="Wingdings" w:hint="default"/>
      </w:rPr>
    </w:lvl>
    <w:lvl w:ilvl="3" w:tplc="04160001" w:tentative="1">
      <w:start w:val="1"/>
      <w:numFmt w:val="bullet"/>
      <w:lvlText w:val=""/>
      <w:lvlJc w:val="left"/>
      <w:pPr>
        <w:ind w:left="3617" w:hanging="360"/>
      </w:pPr>
      <w:rPr>
        <w:rFonts w:ascii="Symbol" w:hAnsi="Symbol" w:hint="default"/>
      </w:rPr>
    </w:lvl>
    <w:lvl w:ilvl="4" w:tplc="04160003" w:tentative="1">
      <w:start w:val="1"/>
      <w:numFmt w:val="bullet"/>
      <w:lvlText w:val="o"/>
      <w:lvlJc w:val="left"/>
      <w:pPr>
        <w:ind w:left="4337" w:hanging="360"/>
      </w:pPr>
      <w:rPr>
        <w:rFonts w:ascii="Courier New" w:hAnsi="Courier New" w:cs="Courier New" w:hint="default"/>
      </w:rPr>
    </w:lvl>
    <w:lvl w:ilvl="5" w:tplc="04160005" w:tentative="1">
      <w:start w:val="1"/>
      <w:numFmt w:val="bullet"/>
      <w:lvlText w:val=""/>
      <w:lvlJc w:val="left"/>
      <w:pPr>
        <w:ind w:left="5057" w:hanging="360"/>
      </w:pPr>
      <w:rPr>
        <w:rFonts w:ascii="Wingdings" w:hAnsi="Wingdings" w:hint="default"/>
      </w:rPr>
    </w:lvl>
    <w:lvl w:ilvl="6" w:tplc="04160001" w:tentative="1">
      <w:start w:val="1"/>
      <w:numFmt w:val="bullet"/>
      <w:lvlText w:val=""/>
      <w:lvlJc w:val="left"/>
      <w:pPr>
        <w:ind w:left="5777" w:hanging="360"/>
      </w:pPr>
      <w:rPr>
        <w:rFonts w:ascii="Symbol" w:hAnsi="Symbol" w:hint="default"/>
      </w:rPr>
    </w:lvl>
    <w:lvl w:ilvl="7" w:tplc="04160003" w:tentative="1">
      <w:start w:val="1"/>
      <w:numFmt w:val="bullet"/>
      <w:lvlText w:val="o"/>
      <w:lvlJc w:val="left"/>
      <w:pPr>
        <w:ind w:left="6497" w:hanging="360"/>
      </w:pPr>
      <w:rPr>
        <w:rFonts w:ascii="Courier New" w:hAnsi="Courier New" w:cs="Courier New" w:hint="default"/>
      </w:rPr>
    </w:lvl>
    <w:lvl w:ilvl="8" w:tplc="04160005" w:tentative="1">
      <w:start w:val="1"/>
      <w:numFmt w:val="bullet"/>
      <w:lvlText w:val=""/>
      <w:lvlJc w:val="left"/>
      <w:pPr>
        <w:ind w:left="7217"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pt-BR" w:vendorID="64" w:dllVersion="131078" w:nlCheck="1" w:checkStyle="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E228E7"/>
    <w:rsid w:val="00000D6E"/>
    <w:rsid w:val="00032075"/>
    <w:rsid w:val="00036E15"/>
    <w:rsid w:val="00045CB9"/>
    <w:rsid w:val="0006041C"/>
    <w:rsid w:val="000A6F39"/>
    <w:rsid w:val="000C78E1"/>
    <w:rsid w:val="000E6968"/>
    <w:rsid w:val="00103777"/>
    <w:rsid w:val="00113645"/>
    <w:rsid w:val="00114EBC"/>
    <w:rsid w:val="00115E45"/>
    <w:rsid w:val="001215C6"/>
    <w:rsid w:val="00171045"/>
    <w:rsid w:val="001775E2"/>
    <w:rsid w:val="001776EB"/>
    <w:rsid w:val="00194C53"/>
    <w:rsid w:val="001B7FEF"/>
    <w:rsid w:val="001C028F"/>
    <w:rsid w:val="001C76E4"/>
    <w:rsid w:val="001F1E1C"/>
    <w:rsid w:val="00223CDC"/>
    <w:rsid w:val="00242A87"/>
    <w:rsid w:val="00265EC8"/>
    <w:rsid w:val="002718C6"/>
    <w:rsid w:val="00274CCB"/>
    <w:rsid w:val="00281225"/>
    <w:rsid w:val="002A1A9E"/>
    <w:rsid w:val="002A58D8"/>
    <w:rsid w:val="002B50C1"/>
    <w:rsid w:val="002B744B"/>
    <w:rsid w:val="002E0E2D"/>
    <w:rsid w:val="00312D96"/>
    <w:rsid w:val="00321BF7"/>
    <w:rsid w:val="00325061"/>
    <w:rsid w:val="00372378"/>
    <w:rsid w:val="00395C6D"/>
    <w:rsid w:val="003B76CA"/>
    <w:rsid w:val="003D5DBE"/>
    <w:rsid w:val="003F7EDE"/>
    <w:rsid w:val="00407BEE"/>
    <w:rsid w:val="0041637D"/>
    <w:rsid w:val="004167B9"/>
    <w:rsid w:val="00441CEC"/>
    <w:rsid w:val="00445C87"/>
    <w:rsid w:val="00465B34"/>
    <w:rsid w:val="00470A4D"/>
    <w:rsid w:val="00472DAF"/>
    <w:rsid w:val="0048653D"/>
    <w:rsid w:val="004A21FD"/>
    <w:rsid w:val="004C02F8"/>
    <w:rsid w:val="004D4646"/>
    <w:rsid w:val="00531954"/>
    <w:rsid w:val="00532C65"/>
    <w:rsid w:val="00540898"/>
    <w:rsid w:val="00544BD6"/>
    <w:rsid w:val="00547F27"/>
    <w:rsid w:val="0057342C"/>
    <w:rsid w:val="00591434"/>
    <w:rsid w:val="00592A51"/>
    <w:rsid w:val="00597239"/>
    <w:rsid w:val="00597CC2"/>
    <w:rsid w:val="005D2E40"/>
    <w:rsid w:val="00620B87"/>
    <w:rsid w:val="006225BF"/>
    <w:rsid w:val="006775D1"/>
    <w:rsid w:val="006D02E7"/>
    <w:rsid w:val="006E3C4A"/>
    <w:rsid w:val="007061A5"/>
    <w:rsid w:val="00707381"/>
    <w:rsid w:val="00722395"/>
    <w:rsid w:val="00724007"/>
    <w:rsid w:val="00770388"/>
    <w:rsid w:val="00783F12"/>
    <w:rsid w:val="007E6180"/>
    <w:rsid w:val="007F01E6"/>
    <w:rsid w:val="008066DE"/>
    <w:rsid w:val="008509FD"/>
    <w:rsid w:val="00851394"/>
    <w:rsid w:val="00872E40"/>
    <w:rsid w:val="00875C84"/>
    <w:rsid w:val="00883E5E"/>
    <w:rsid w:val="008922FE"/>
    <w:rsid w:val="008A382C"/>
    <w:rsid w:val="008C451F"/>
    <w:rsid w:val="008F2F0A"/>
    <w:rsid w:val="008F2F75"/>
    <w:rsid w:val="0092783C"/>
    <w:rsid w:val="00927EB3"/>
    <w:rsid w:val="00930D1D"/>
    <w:rsid w:val="0095165A"/>
    <w:rsid w:val="00952CD8"/>
    <w:rsid w:val="00960A98"/>
    <w:rsid w:val="009B2A8B"/>
    <w:rsid w:val="009C1BD2"/>
    <w:rsid w:val="009C2749"/>
    <w:rsid w:val="009C5D88"/>
    <w:rsid w:val="009D3B01"/>
    <w:rsid w:val="009D47C3"/>
    <w:rsid w:val="009F3FD9"/>
    <w:rsid w:val="00A0181A"/>
    <w:rsid w:val="00A13E33"/>
    <w:rsid w:val="00A25AE5"/>
    <w:rsid w:val="00A4434A"/>
    <w:rsid w:val="00A47039"/>
    <w:rsid w:val="00AA490E"/>
    <w:rsid w:val="00AC66F3"/>
    <w:rsid w:val="00AD0B04"/>
    <w:rsid w:val="00B24B03"/>
    <w:rsid w:val="00B637FC"/>
    <w:rsid w:val="00B63DBF"/>
    <w:rsid w:val="00B86D61"/>
    <w:rsid w:val="00BC4214"/>
    <w:rsid w:val="00BF1D49"/>
    <w:rsid w:val="00C038BA"/>
    <w:rsid w:val="00C05A56"/>
    <w:rsid w:val="00C315B3"/>
    <w:rsid w:val="00C42CBD"/>
    <w:rsid w:val="00C60319"/>
    <w:rsid w:val="00C828B2"/>
    <w:rsid w:val="00CA250C"/>
    <w:rsid w:val="00CF2226"/>
    <w:rsid w:val="00D06C3E"/>
    <w:rsid w:val="00D60A11"/>
    <w:rsid w:val="00D6395E"/>
    <w:rsid w:val="00D70061"/>
    <w:rsid w:val="00D8214F"/>
    <w:rsid w:val="00D94F19"/>
    <w:rsid w:val="00DA7688"/>
    <w:rsid w:val="00DC5713"/>
    <w:rsid w:val="00DD0338"/>
    <w:rsid w:val="00DD7BE9"/>
    <w:rsid w:val="00DE4B2F"/>
    <w:rsid w:val="00DF544C"/>
    <w:rsid w:val="00E05857"/>
    <w:rsid w:val="00E154A6"/>
    <w:rsid w:val="00E228E7"/>
    <w:rsid w:val="00E4054C"/>
    <w:rsid w:val="00E406EA"/>
    <w:rsid w:val="00E41472"/>
    <w:rsid w:val="00E43DA0"/>
    <w:rsid w:val="00E7759E"/>
    <w:rsid w:val="00E8425B"/>
    <w:rsid w:val="00E84B3C"/>
    <w:rsid w:val="00E97397"/>
    <w:rsid w:val="00F12617"/>
    <w:rsid w:val="00F2200C"/>
    <w:rsid w:val="00F61ED1"/>
    <w:rsid w:val="00F93815"/>
    <w:rsid w:val="00FA0D10"/>
    <w:rsid w:val="00FF2225"/>
    <w:rsid w:val="00FF3D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44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AA490E"/>
    <w:pPr>
      <w:spacing w:after="0" w:line="240" w:lineRule="auto"/>
      <w:jc w:val="both"/>
    </w:pPr>
    <w:rPr>
      <w:rFonts w:ascii="Times New Roman" w:eastAsia="Calibri" w:hAnsi="Times New Roman" w:cs="Times New Roman"/>
      <w:sz w:val="24"/>
      <w:szCs w:val="24"/>
      <w:lang w:eastAsia="pt-BR"/>
    </w:rPr>
  </w:style>
  <w:style w:type="character" w:customStyle="1" w:styleId="RecuodecorpodetextoChar">
    <w:name w:val="Recuo de corpo de texto Char"/>
    <w:basedOn w:val="Fontepargpadro"/>
    <w:link w:val="Recuodecorpodetexto"/>
    <w:semiHidden/>
    <w:rsid w:val="00AA490E"/>
    <w:rPr>
      <w:rFonts w:ascii="Times New Roman" w:eastAsia="Calibri"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4C02F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C02F8"/>
  </w:style>
  <w:style w:type="paragraph" w:styleId="PargrafodaLista">
    <w:name w:val="List Paragraph"/>
    <w:basedOn w:val="Normal"/>
    <w:uiPriority w:val="34"/>
    <w:qFormat/>
    <w:rsid w:val="00930D1D"/>
    <w:pPr>
      <w:ind w:left="720"/>
      <w:contextualSpacing/>
    </w:pPr>
  </w:style>
  <w:style w:type="paragraph" w:styleId="NormalWeb">
    <w:name w:val="Normal (Web)"/>
    <w:basedOn w:val="Normal"/>
    <w:uiPriority w:val="99"/>
    <w:rsid w:val="00AC66F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DA76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7688"/>
  </w:style>
  <w:style w:type="paragraph" w:styleId="Rodap">
    <w:name w:val="footer"/>
    <w:basedOn w:val="Normal"/>
    <w:link w:val="RodapChar"/>
    <w:uiPriority w:val="99"/>
    <w:unhideWhenUsed/>
    <w:rsid w:val="00DA7688"/>
    <w:pPr>
      <w:tabs>
        <w:tab w:val="center" w:pos="4252"/>
        <w:tab w:val="right" w:pos="8504"/>
      </w:tabs>
      <w:spacing w:after="0" w:line="240" w:lineRule="auto"/>
    </w:pPr>
  </w:style>
  <w:style w:type="character" w:customStyle="1" w:styleId="RodapChar">
    <w:name w:val="Rodapé Char"/>
    <w:basedOn w:val="Fontepargpadro"/>
    <w:link w:val="Rodap"/>
    <w:uiPriority w:val="99"/>
    <w:rsid w:val="00DA7688"/>
  </w:style>
  <w:style w:type="paragraph" w:styleId="Textodebalo">
    <w:name w:val="Balloon Text"/>
    <w:basedOn w:val="Normal"/>
    <w:link w:val="TextodebaloChar"/>
    <w:uiPriority w:val="99"/>
    <w:semiHidden/>
    <w:unhideWhenUsed/>
    <w:rsid w:val="000E696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E696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873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9FBE8-7D26-4AEC-BB94-4A2F465F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2062</Words>
  <Characters>11141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Enilda br</dc:creator>
  <cp:lastModifiedBy>Patricia</cp:lastModifiedBy>
  <cp:revision>2</cp:revision>
  <cp:lastPrinted>2018-11-05T18:04:00Z</cp:lastPrinted>
  <dcterms:created xsi:type="dcterms:W3CDTF">2020-08-31T18:38:00Z</dcterms:created>
  <dcterms:modified xsi:type="dcterms:W3CDTF">2020-08-31T18:38:00Z</dcterms:modified>
</cp:coreProperties>
</file>